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B68" w:rsidRPr="00E75113" w:rsidRDefault="008D047A" w:rsidP="005D7B68">
      <w:pPr>
        <w:jc w:val="both"/>
        <w:rPr>
          <w:rFonts w:ascii="Arial Narrow" w:hAnsi="Arial Narrow"/>
          <w:bCs/>
          <w:sz w:val="22"/>
          <w:szCs w:val="22"/>
        </w:rPr>
      </w:pPr>
      <w:r w:rsidRPr="00E75113">
        <w:rPr>
          <w:rFonts w:ascii="Arial Narrow" w:hAnsi="Arial Narrow"/>
          <w:bCs/>
          <w:noProof/>
          <w:sz w:val="22"/>
          <w:szCs w:val="22"/>
          <w:lang w:eastAsia="fr-CA"/>
        </w:rPr>
        <w:drawing>
          <wp:anchor distT="0" distB="0" distL="114300" distR="114300" simplePos="0" relativeHeight="251658240" behindDoc="0" locked="0" layoutInCell="1" allowOverlap="1">
            <wp:simplePos x="0" y="0"/>
            <wp:positionH relativeFrom="column">
              <wp:posOffset>22892</wp:posOffset>
            </wp:positionH>
            <wp:positionV relativeFrom="paragraph">
              <wp:posOffset>-438758</wp:posOffset>
            </wp:positionV>
            <wp:extent cx="1686805" cy="676195"/>
            <wp:effectExtent l="19050" t="0" r="8645" b="0"/>
            <wp:wrapNone/>
            <wp:docPr id="3" name="Image 2" descr="Logo Ville_Nicolet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_Nicolet couleur.jpg"/>
                    <pic:cNvPicPr/>
                  </pic:nvPicPr>
                  <pic:blipFill>
                    <a:blip r:embed="rId7" cstate="print"/>
                    <a:stretch>
                      <a:fillRect/>
                    </a:stretch>
                  </pic:blipFill>
                  <pic:spPr>
                    <a:xfrm>
                      <a:off x="0" y="0"/>
                      <a:ext cx="1686805" cy="676195"/>
                    </a:xfrm>
                    <a:prstGeom prst="rect">
                      <a:avLst/>
                    </a:prstGeom>
                  </pic:spPr>
                </pic:pic>
              </a:graphicData>
            </a:graphic>
          </wp:anchor>
        </w:drawing>
      </w:r>
    </w:p>
    <w:p w:rsidR="008D047A" w:rsidRPr="00E75113" w:rsidRDefault="008D047A" w:rsidP="001C57C4">
      <w:pPr>
        <w:pStyle w:val="Sous-titre"/>
        <w:spacing w:line="276" w:lineRule="auto"/>
        <w:rPr>
          <w:rFonts w:ascii="Arial" w:hAnsi="Arial" w:cs="Arial"/>
          <w:smallCaps/>
          <w:sz w:val="28"/>
          <w:szCs w:val="28"/>
        </w:rPr>
      </w:pPr>
    </w:p>
    <w:p w:rsidR="001C57C4" w:rsidRPr="00E75113" w:rsidRDefault="001C57C4" w:rsidP="001C57C4">
      <w:pPr>
        <w:pStyle w:val="Sous-titre"/>
        <w:spacing w:line="276" w:lineRule="auto"/>
        <w:rPr>
          <w:rFonts w:ascii="Arial" w:hAnsi="Arial" w:cs="Arial"/>
          <w:smallCaps/>
          <w:sz w:val="28"/>
          <w:szCs w:val="28"/>
        </w:rPr>
      </w:pPr>
    </w:p>
    <w:p w:rsidR="00BF689E" w:rsidRPr="00E75113" w:rsidRDefault="00AD26CF" w:rsidP="00324ABA">
      <w:pPr>
        <w:pStyle w:val="Sous-titre"/>
        <w:shd w:val="clear" w:color="auto" w:fill="1DC4FF"/>
        <w:spacing w:line="276" w:lineRule="auto"/>
        <w:rPr>
          <w:rFonts w:ascii="Arial" w:hAnsi="Arial" w:cs="Arial"/>
          <w:color w:val="FFFFFF" w:themeColor="background1"/>
          <w:sz w:val="32"/>
          <w:szCs w:val="32"/>
        </w:rPr>
      </w:pPr>
      <w:r w:rsidRPr="00E75113">
        <w:rPr>
          <w:rFonts w:ascii="Arial" w:hAnsi="Arial" w:cs="Arial"/>
          <w:color w:val="FFFFFF" w:themeColor="background1"/>
          <w:sz w:val="32"/>
          <w:szCs w:val="32"/>
        </w:rPr>
        <w:t>Critères d’admissibilité d’un projet</w:t>
      </w:r>
    </w:p>
    <w:p w:rsidR="005D7B68" w:rsidRPr="00E75113" w:rsidRDefault="00B8700F" w:rsidP="004D3ECE">
      <w:pPr>
        <w:pStyle w:val="Sous-titre"/>
        <w:shd w:val="clear" w:color="auto" w:fill="FF4519"/>
        <w:spacing w:line="276" w:lineRule="auto"/>
        <w:rPr>
          <w:rFonts w:ascii="Arial" w:hAnsi="Arial" w:cs="Arial"/>
          <w:color w:val="FFFFFF" w:themeColor="background1"/>
          <w:sz w:val="32"/>
          <w:szCs w:val="32"/>
        </w:rPr>
      </w:pPr>
      <w:proofErr w:type="gramStart"/>
      <w:r w:rsidRPr="00E75113">
        <w:rPr>
          <w:rFonts w:ascii="Arial" w:hAnsi="Arial" w:cs="Arial"/>
          <w:color w:val="FFFFFF" w:themeColor="background1"/>
          <w:sz w:val="32"/>
          <w:szCs w:val="32"/>
        </w:rPr>
        <w:t>dans</w:t>
      </w:r>
      <w:proofErr w:type="gramEnd"/>
      <w:r w:rsidRPr="00E75113">
        <w:rPr>
          <w:rFonts w:ascii="Arial" w:hAnsi="Arial" w:cs="Arial"/>
          <w:color w:val="FFFFFF" w:themeColor="background1"/>
          <w:sz w:val="32"/>
          <w:szCs w:val="32"/>
        </w:rPr>
        <w:t xml:space="preserve"> le cadre du plan d’action</w:t>
      </w:r>
    </w:p>
    <w:p w:rsidR="005D7B68" w:rsidRPr="00E75113" w:rsidRDefault="001C57C4" w:rsidP="001C57C4">
      <w:pPr>
        <w:pStyle w:val="Sous-titre"/>
        <w:shd w:val="clear" w:color="auto" w:fill="F47710"/>
        <w:rPr>
          <w:rFonts w:ascii="Arial" w:hAnsi="Arial" w:cs="Arial"/>
          <w:color w:val="FFFFFF" w:themeColor="background1"/>
          <w:sz w:val="32"/>
          <w:szCs w:val="32"/>
        </w:rPr>
      </w:pPr>
      <w:proofErr w:type="gramStart"/>
      <w:r w:rsidRPr="00E75113">
        <w:rPr>
          <w:rFonts w:ascii="Arial" w:hAnsi="Arial" w:cs="Arial"/>
          <w:color w:val="FFFFFF" w:themeColor="background1"/>
          <w:sz w:val="32"/>
          <w:szCs w:val="32"/>
        </w:rPr>
        <w:t>de</w:t>
      </w:r>
      <w:proofErr w:type="gramEnd"/>
      <w:r w:rsidRPr="00E75113">
        <w:rPr>
          <w:rFonts w:ascii="Arial" w:hAnsi="Arial" w:cs="Arial"/>
          <w:color w:val="FFFFFF" w:themeColor="background1"/>
          <w:sz w:val="32"/>
          <w:szCs w:val="32"/>
        </w:rPr>
        <w:t xml:space="preserve"> la </w:t>
      </w:r>
      <w:r w:rsidR="00B8700F" w:rsidRPr="00E75113">
        <w:rPr>
          <w:rFonts w:ascii="Arial" w:hAnsi="Arial" w:cs="Arial"/>
          <w:color w:val="FFFFFF" w:themeColor="background1"/>
          <w:sz w:val="32"/>
          <w:szCs w:val="32"/>
        </w:rPr>
        <w:t xml:space="preserve">Politique familiale </w:t>
      </w:r>
      <w:r w:rsidR="005D7B68" w:rsidRPr="00E75113">
        <w:rPr>
          <w:rFonts w:ascii="Arial" w:hAnsi="Arial" w:cs="Arial"/>
          <w:color w:val="FFFFFF" w:themeColor="background1"/>
          <w:sz w:val="32"/>
          <w:szCs w:val="32"/>
        </w:rPr>
        <w:t>de</w:t>
      </w:r>
      <w:r w:rsidR="008D047A" w:rsidRPr="00E75113">
        <w:rPr>
          <w:rFonts w:ascii="Arial" w:hAnsi="Arial" w:cs="Arial"/>
          <w:color w:val="FFFFFF" w:themeColor="background1"/>
          <w:sz w:val="32"/>
          <w:szCs w:val="32"/>
        </w:rPr>
        <w:t xml:space="preserve"> la Ville de</w:t>
      </w:r>
      <w:r w:rsidR="005D7B68" w:rsidRPr="00E75113">
        <w:rPr>
          <w:rFonts w:ascii="Arial" w:hAnsi="Arial" w:cs="Arial"/>
          <w:color w:val="FFFFFF" w:themeColor="background1"/>
          <w:sz w:val="32"/>
          <w:szCs w:val="32"/>
        </w:rPr>
        <w:t xml:space="preserve"> Nicolet</w:t>
      </w:r>
    </w:p>
    <w:p w:rsidR="008D047A" w:rsidRPr="00E75113" w:rsidRDefault="008D047A" w:rsidP="001C57C4">
      <w:pPr>
        <w:pStyle w:val="Sous-titre"/>
        <w:shd w:val="clear" w:color="auto" w:fill="B6DDE8" w:themeFill="accent5" w:themeFillTint="66"/>
        <w:jc w:val="left"/>
        <w:rPr>
          <w:rFonts w:ascii="Arial Narrow" w:hAnsi="Arial Narrow"/>
          <w:sz w:val="22"/>
          <w:szCs w:val="22"/>
        </w:rPr>
      </w:pPr>
    </w:p>
    <w:p w:rsidR="00871471" w:rsidRPr="00E75113" w:rsidRDefault="00871471" w:rsidP="00D318B9">
      <w:pPr>
        <w:pStyle w:val="Sous-titre"/>
        <w:jc w:val="left"/>
        <w:rPr>
          <w:rFonts w:ascii="Arial Narrow" w:hAnsi="Arial Narrow"/>
          <w:sz w:val="36"/>
          <w:szCs w:val="36"/>
        </w:rPr>
      </w:pPr>
    </w:p>
    <w:p w:rsidR="00D318B9" w:rsidRPr="00E75113" w:rsidRDefault="00D318B9" w:rsidP="00D318B9">
      <w:pPr>
        <w:pStyle w:val="Sous-titre"/>
        <w:jc w:val="left"/>
        <w:rPr>
          <w:rFonts w:ascii="Arial Narrow" w:hAnsi="Arial Narrow"/>
        </w:rPr>
      </w:pPr>
      <w:r w:rsidRPr="00E75113">
        <w:rPr>
          <w:rFonts w:ascii="Arial Narrow" w:hAnsi="Arial Narrow"/>
        </w:rPr>
        <w:t>Modalité d’évaluation et d’attribution</w:t>
      </w:r>
    </w:p>
    <w:p w:rsidR="008D047A" w:rsidRPr="00E75113" w:rsidRDefault="008D047A" w:rsidP="00D318B9">
      <w:pPr>
        <w:pStyle w:val="Sous-titre"/>
        <w:jc w:val="left"/>
        <w:rPr>
          <w:rFonts w:ascii="Arial Narrow" w:hAnsi="Arial Narrow"/>
          <w:sz w:val="20"/>
          <w:szCs w:val="20"/>
        </w:rPr>
      </w:pPr>
    </w:p>
    <w:p w:rsidR="00D318B9" w:rsidRPr="00E75113" w:rsidRDefault="00D318B9" w:rsidP="00844F28">
      <w:pPr>
        <w:pStyle w:val="Sous-titre"/>
        <w:numPr>
          <w:ilvl w:val="0"/>
          <w:numId w:val="6"/>
        </w:numPr>
        <w:jc w:val="both"/>
        <w:rPr>
          <w:rFonts w:ascii="Arial Narrow" w:hAnsi="Arial Narrow"/>
          <w:b w:val="0"/>
          <w:sz w:val="22"/>
          <w:szCs w:val="22"/>
        </w:rPr>
      </w:pPr>
      <w:r w:rsidRPr="00E75113">
        <w:rPr>
          <w:rFonts w:ascii="Arial Narrow" w:hAnsi="Arial Narrow"/>
          <w:b w:val="0"/>
          <w:sz w:val="22"/>
          <w:szCs w:val="22"/>
        </w:rPr>
        <w:t xml:space="preserve">La sélection des projets sera réalisée par le biais d’une grille d’analyse de projet qui tient compte des critères </w:t>
      </w:r>
      <w:r w:rsidR="00534461" w:rsidRPr="00E75113">
        <w:rPr>
          <w:rFonts w:ascii="Arial Narrow" w:hAnsi="Arial Narrow"/>
          <w:b w:val="0"/>
          <w:sz w:val="22"/>
          <w:szCs w:val="22"/>
        </w:rPr>
        <w:t>ci-dessous</w:t>
      </w:r>
      <w:r w:rsidRPr="00E75113">
        <w:rPr>
          <w:rFonts w:ascii="Arial Narrow" w:hAnsi="Arial Narrow"/>
          <w:b w:val="0"/>
          <w:sz w:val="22"/>
          <w:szCs w:val="22"/>
        </w:rPr>
        <w:t xml:space="preserve"> mentionné</w:t>
      </w:r>
      <w:r w:rsidR="008C001E" w:rsidRPr="00E75113">
        <w:rPr>
          <w:rFonts w:ascii="Arial Narrow" w:hAnsi="Arial Narrow"/>
          <w:b w:val="0"/>
          <w:sz w:val="22"/>
          <w:szCs w:val="22"/>
        </w:rPr>
        <w:t>s</w:t>
      </w:r>
      <w:r w:rsidR="008D047A" w:rsidRPr="00E75113">
        <w:rPr>
          <w:rFonts w:ascii="Arial Narrow" w:hAnsi="Arial Narrow"/>
          <w:b w:val="0"/>
          <w:sz w:val="22"/>
          <w:szCs w:val="22"/>
        </w:rPr>
        <w:t>.</w:t>
      </w:r>
      <w:r w:rsidR="00B07DDE" w:rsidRPr="00E75113">
        <w:rPr>
          <w:rFonts w:ascii="Arial Narrow" w:hAnsi="Arial Narrow"/>
          <w:b w:val="0"/>
          <w:sz w:val="22"/>
          <w:szCs w:val="22"/>
        </w:rPr>
        <w:t xml:space="preserve"> Les projets obtenant un pourcentage de 55 % et moins seront non-subventionné. </w:t>
      </w:r>
    </w:p>
    <w:p w:rsidR="008D047A" w:rsidRPr="00E75113" w:rsidRDefault="008D047A" w:rsidP="00844F28">
      <w:pPr>
        <w:pStyle w:val="Sous-titre"/>
        <w:ind w:left="720"/>
        <w:jc w:val="both"/>
        <w:rPr>
          <w:rFonts w:ascii="Arial Narrow" w:hAnsi="Arial Narrow"/>
          <w:b w:val="0"/>
          <w:sz w:val="22"/>
          <w:szCs w:val="22"/>
        </w:rPr>
      </w:pPr>
    </w:p>
    <w:p w:rsidR="00D318B9" w:rsidRPr="00E75113" w:rsidRDefault="00D318B9" w:rsidP="00844F28">
      <w:pPr>
        <w:pStyle w:val="Sous-titre"/>
        <w:numPr>
          <w:ilvl w:val="0"/>
          <w:numId w:val="6"/>
        </w:numPr>
        <w:jc w:val="both"/>
        <w:rPr>
          <w:rFonts w:ascii="Arial Narrow" w:hAnsi="Arial Narrow"/>
          <w:b w:val="0"/>
          <w:sz w:val="22"/>
          <w:szCs w:val="22"/>
        </w:rPr>
      </w:pPr>
      <w:r w:rsidRPr="00E75113">
        <w:rPr>
          <w:rFonts w:ascii="Arial Narrow" w:hAnsi="Arial Narrow"/>
          <w:b w:val="0"/>
          <w:sz w:val="22"/>
          <w:szCs w:val="22"/>
        </w:rPr>
        <w:t xml:space="preserve">Les dossiers incomplets, inintelligibles ou comportant des </w:t>
      </w:r>
      <w:r w:rsidR="008C001E" w:rsidRPr="00E75113">
        <w:rPr>
          <w:rFonts w:ascii="Arial Narrow" w:hAnsi="Arial Narrow"/>
          <w:b w:val="0"/>
          <w:sz w:val="22"/>
          <w:szCs w:val="22"/>
        </w:rPr>
        <w:t>données inexactes seront rejeté</w:t>
      </w:r>
      <w:r w:rsidRPr="00E75113">
        <w:rPr>
          <w:rFonts w:ascii="Arial Narrow" w:hAnsi="Arial Narrow"/>
          <w:b w:val="0"/>
          <w:sz w:val="22"/>
          <w:szCs w:val="22"/>
        </w:rPr>
        <w:t xml:space="preserve">s. </w:t>
      </w:r>
    </w:p>
    <w:p w:rsidR="008D047A" w:rsidRPr="00E75113" w:rsidRDefault="008D047A" w:rsidP="00844F28">
      <w:pPr>
        <w:pStyle w:val="Paragraphedeliste"/>
        <w:rPr>
          <w:rFonts w:ascii="Arial Narrow" w:hAnsi="Arial Narrow"/>
          <w:b/>
          <w:sz w:val="22"/>
          <w:szCs w:val="22"/>
        </w:rPr>
      </w:pPr>
    </w:p>
    <w:p w:rsidR="00D91175" w:rsidRPr="00E75113" w:rsidRDefault="00D318B9" w:rsidP="00844F28">
      <w:pPr>
        <w:pStyle w:val="Sous-titre"/>
        <w:numPr>
          <w:ilvl w:val="0"/>
          <w:numId w:val="6"/>
        </w:numPr>
        <w:jc w:val="both"/>
        <w:rPr>
          <w:rFonts w:ascii="Arial Narrow" w:hAnsi="Arial Narrow"/>
          <w:b w:val="0"/>
          <w:sz w:val="22"/>
          <w:szCs w:val="22"/>
        </w:rPr>
      </w:pPr>
      <w:r w:rsidRPr="00E75113">
        <w:rPr>
          <w:rFonts w:ascii="Arial Narrow" w:hAnsi="Arial Narrow"/>
          <w:b w:val="0"/>
          <w:sz w:val="22"/>
          <w:szCs w:val="22"/>
        </w:rPr>
        <w:t>La priorisa</w:t>
      </w:r>
      <w:r w:rsidR="00B8700F" w:rsidRPr="00E75113">
        <w:rPr>
          <w:rFonts w:ascii="Arial Narrow" w:hAnsi="Arial Narrow"/>
          <w:b w:val="0"/>
          <w:sz w:val="22"/>
          <w:szCs w:val="22"/>
        </w:rPr>
        <w:t>tion des projets soutenus sera</w:t>
      </w:r>
      <w:r w:rsidRPr="00E75113">
        <w:rPr>
          <w:rFonts w:ascii="Arial Narrow" w:hAnsi="Arial Narrow"/>
          <w:b w:val="0"/>
          <w:sz w:val="22"/>
          <w:szCs w:val="22"/>
        </w:rPr>
        <w:t xml:space="preserve"> réalisé</w:t>
      </w:r>
      <w:r w:rsidR="00B8700F" w:rsidRPr="00E75113">
        <w:rPr>
          <w:rFonts w:ascii="Arial Narrow" w:hAnsi="Arial Narrow"/>
          <w:b w:val="0"/>
          <w:sz w:val="22"/>
          <w:szCs w:val="22"/>
        </w:rPr>
        <w:t>e</w:t>
      </w:r>
      <w:r w:rsidRPr="00E75113">
        <w:rPr>
          <w:rFonts w:ascii="Arial Narrow" w:hAnsi="Arial Narrow"/>
          <w:b w:val="0"/>
          <w:sz w:val="22"/>
          <w:szCs w:val="22"/>
        </w:rPr>
        <w:t xml:space="preserve"> en fonction des axes, des priorités et des objectifs </w:t>
      </w:r>
      <w:r w:rsidR="00F27AB2" w:rsidRPr="00E75113">
        <w:rPr>
          <w:rFonts w:ascii="Arial Narrow" w:hAnsi="Arial Narrow"/>
          <w:b w:val="0"/>
          <w:sz w:val="22"/>
          <w:szCs w:val="22"/>
        </w:rPr>
        <w:t>du pl</w:t>
      </w:r>
      <w:r w:rsidR="00FD6DD9" w:rsidRPr="00E75113">
        <w:rPr>
          <w:rFonts w:ascii="Arial Narrow" w:hAnsi="Arial Narrow"/>
          <w:b w:val="0"/>
          <w:sz w:val="22"/>
          <w:szCs w:val="22"/>
        </w:rPr>
        <w:t xml:space="preserve">an d’action </w:t>
      </w:r>
      <w:r w:rsidRPr="00E75113">
        <w:rPr>
          <w:rFonts w:ascii="Arial Narrow" w:hAnsi="Arial Narrow"/>
          <w:b w:val="0"/>
          <w:sz w:val="22"/>
          <w:szCs w:val="22"/>
        </w:rPr>
        <w:t xml:space="preserve">de </w:t>
      </w:r>
      <w:r w:rsidR="008D047A" w:rsidRPr="00E75113">
        <w:rPr>
          <w:rFonts w:ascii="Arial Narrow" w:hAnsi="Arial Narrow"/>
          <w:b w:val="0"/>
          <w:sz w:val="22"/>
          <w:szCs w:val="22"/>
        </w:rPr>
        <w:t>la P</w:t>
      </w:r>
      <w:r w:rsidR="00B8700F" w:rsidRPr="00E75113">
        <w:rPr>
          <w:rFonts w:ascii="Arial Narrow" w:hAnsi="Arial Narrow"/>
          <w:b w:val="0"/>
          <w:sz w:val="22"/>
          <w:szCs w:val="22"/>
        </w:rPr>
        <w:t>olitique familiale de</w:t>
      </w:r>
      <w:r w:rsidR="008D047A" w:rsidRPr="00E75113">
        <w:rPr>
          <w:rFonts w:ascii="Arial Narrow" w:hAnsi="Arial Narrow"/>
          <w:b w:val="0"/>
          <w:sz w:val="22"/>
          <w:szCs w:val="22"/>
        </w:rPr>
        <w:t xml:space="preserve"> la Ville de</w:t>
      </w:r>
      <w:r w:rsidR="00B8700F" w:rsidRPr="00E75113">
        <w:rPr>
          <w:rFonts w:ascii="Arial Narrow" w:hAnsi="Arial Narrow"/>
          <w:b w:val="0"/>
          <w:sz w:val="22"/>
          <w:szCs w:val="22"/>
        </w:rPr>
        <w:t xml:space="preserve"> Nicolet</w:t>
      </w:r>
      <w:r w:rsidRPr="00E75113">
        <w:rPr>
          <w:rFonts w:ascii="Arial Narrow" w:hAnsi="Arial Narrow"/>
          <w:b w:val="0"/>
          <w:sz w:val="22"/>
          <w:szCs w:val="22"/>
        </w:rPr>
        <w:t xml:space="preserve">. La grille </w:t>
      </w:r>
      <w:r w:rsidR="00FD6DD9" w:rsidRPr="00E75113">
        <w:rPr>
          <w:rFonts w:ascii="Arial Narrow" w:hAnsi="Arial Narrow"/>
          <w:b w:val="0"/>
          <w:sz w:val="22"/>
          <w:szCs w:val="22"/>
        </w:rPr>
        <w:t>d’analyse de projet</w:t>
      </w:r>
      <w:r w:rsidRPr="00E75113">
        <w:rPr>
          <w:rFonts w:ascii="Arial Narrow" w:hAnsi="Arial Narrow"/>
          <w:b w:val="0"/>
          <w:sz w:val="22"/>
          <w:szCs w:val="22"/>
        </w:rPr>
        <w:t xml:space="preserve"> permet de pondérer les critères de sélection et de priorisation.</w:t>
      </w:r>
    </w:p>
    <w:p w:rsidR="008D047A" w:rsidRPr="00E75113" w:rsidRDefault="008D047A" w:rsidP="00844F28">
      <w:pPr>
        <w:pStyle w:val="Paragraphedeliste"/>
        <w:rPr>
          <w:rFonts w:ascii="Arial Narrow" w:hAnsi="Arial Narrow"/>
          <w:b/>
          <w:sz w:val="22"/>
          <w:szCs w:val="22"/>
        </w:rPr>
      </w:pPr>
    </w:p>
    <w:p w:rsidR="002258F8" w:rsidRPr="00E75113" w:rsidRDefault="002258F8" w:rsidP="00844F28">
      <w:pPr>
        <w:pStyle w:val="Sous-titre"/>
        <w:numPr>
          <w:ilvl w:val="0"/>
          <w:numId w:val="6"/>
        </w:numPr>
        <w:jc w:val="both"/>
        <w:rPr>
          <w:rFonts w:ascii="Arial Narrow" w:hAnsi="Arial Narrow"/>
          <w:b w:val="0"/>
          <w:sz w:val="22"/>
          <w:szCs w:val="22"/>
        </w:rPr>
      </w:pPr>
      <w:r w:rsidRPr="00E75113">
        <w:rPr>
          <w:rFonts w:ascii="Arial Narrow" w:hAnsi="Arial Narrow"/>
          <w:b w:val="0"/>
          <w:sz w:val="22"/>
          <w:szCs w:val="22"/>
        </w:rPr>
        <w:t>Un projet est admissible s’il n’est pas déjà soutenu par la Ville de Nicolet ou un de ses fonds existants. Le projet ne doit pas faire parti</w:t>
      </w:r>
      <w:r w:rsidR="008D047A" w:rsidRPr="00E75113">
        <w:rPr>
          <w:rFonts w:ascii="Arial Narrow" w:hAnsi="Arial Narrow"/>
          <w:b w:val="0"/>
          <w:sz w:val="22"/>
          <w:szCs w:val="22"/>
        </w:rPr>
        <w:t>e</w:t>
      </w:r>
      <w:r w:rsidRPr="00E75113">
        <w:rPr>
          <w:rFonts w:ascii="Arial Narrow" w:hAnsi="Arial Narrow"/>
          <w:b w:val="0"/>
          <w:sz w:val="22"/>
          <w:szCs w:val="22"/>
        </w:rPr>
        <w:t xml:space="preserve"> des activités normales</w:t>
      </w:r>
      <w:r w:rsidR="00B07DDE" w:rsidRPr="00E75113">
        <w:rPr>
          <w:rFonts w:ascii="Arial Narrow" w:hAnsi="Arial Narrow"/>
          <w:b w:val="0"/>
          <w:sz w:val="22"/>
          <w:szCs w:val="22"/>
        </w:rPr>
        <w:t xml:space="preserve">, </w:t>
      </w:r>
      <w:r w:rsidRPr="00E75113">
        <w:rPr>
          <w:rFonts w:ascii="Arial Narrow" w:hAnsi="Arial Narrow"/>
          <w:b w:val="0"/>
          <w:sz w:val="22"/>
          <w:szCs w:val="22"/>
        </w:rPr>
        <w:t>d’une programmation récurrente</w:t>
      </w:r>
      <w:r w:rsidR="00B07DDE" w:rsidRPr="00E75113">
        <w:rPr>
          <w:rFonts w:ascii="Arial Narrow" w:hAnsi="Arial Narrow"/>
          <w:b w:val="0"/>
          <w:sz w:val="22"/>
          <w:szCs w:val="22"/>
        </w:rPr>
        <w:t xml:space="preserve"> ou être le dédoublement d’un service ou d’un projet déjà offert sur le territoire de Nicolet</w:t>
      </w:r>
      <w:r w:rsidRPr="00E75113">
        <w:rPr>
          <w:rFonts w:ascii="Arial Narrow" w:hAnsi="Arial Narrow"/>
          <w:b w:val="0"/>
          <w:sz w:val="22"/>
          <w:szCs w:val="22"/>
        </w:rPr>
        <w:t>.</w:t>
      </w:r>
    </w:p>
    <w:p w:rsidR="008D047A" w:rsidRPr="00E75113" w:rsidRDefault="008D047A" w:rsidP="00844F28">
      <w:pPr>
        <w:pStyle w:val="Sous-titre"/>
        <w:ind w:left="720"/>
        <w:jc w:val="both"/>
        <w:rPr>
          <w:rFonts w:ascii="Arial Narrow" w:hAnsi="Arial Narrow"/>
          <w:b w:val="0"/>
          <w:sz w:val="22"/>
          <w:szCs w:val="22"/>
        </w:rPr>
      </w:pPr>
    </w:p>
    <w:p w:rsidR="00D318B9" w:rsidRPr="00E75113" w:rsidRDefault="00D318B9" w:rsidP="00844F28">
      <w:pPr>
        <w:pStyle w:val="Sous-titre"/>
        <w:numPr>
          <w:ilvl w:val="0"/>
          <w:numId w:val="6"/>
        </w:numPr>
        <w:jc w:val="both"/>
        <w:rPr>
          <w:rFonts w:ascii="Arial Narrow" w:hAnsi="Arial Narrow"/>
          <w:b w:val="0"/>
          <w:sz w:val="22"/>
          <w:szCs w:val="22"/>
        </w:rPr>
      </w:pPr>
      <w:r w:rsidRPr="00E75113">
        <w:rPr>
          <w:rFonts w:ascii="Arial Narrow" w:hAnsi="Arial Narrow"/>
          <w:b w:val="0"/>
          <w:sz w:val="22"/>
          <w:szCs w:val="22"/>
        </w:rPr>
        <w:t>Les projets doivent être réalisés à l’intérieur de 12 mois</w:t>
      </w:r>
      <w:r w:rsidR="00534461" w:rsidRPr="00E75113">
        <w:rPr>
          <w:rFonts w:ascii="Arial Narrow" w:hAnsi="Arial Narrow"/>
          <w:b w:val="0"/>
          <w:sz w:val="22"/>
          <w:szCs w:val="22"/>
        </w:rPr>
        <w:t xml:space="preserve"> à compter de la d</w:t>
      </w:r>
      <w:r w:rsidR="004D3ECE" w:rsidRPr="00E75113">
        <w:rPr>
          <w:rFonts w:ascii="Arial Narrow" w:hAnsi="Arial Narrow"/>
          <w:b w:val="0"/>
          <w:sz w:val="22"/>
          <w:szCs w:val="22"/>
        </w:rPr>
        <w:t>ate d’octroi</w:t>
      </w:r>
      <w:r w:rsidR="008D047A" w:rsidRPr="00E75113">
        <w:rPr>
          <w:rFonts w:ascii="Arial Narrow" w:hAnsi="Arial Narrow"/>
          <w:b w:val="0"/>
          <w:sz w:val="22"/>
          <w:szCs w:val="22"/>
        </w:rPr>
        <w:t xml:space="preserve"> de la subvention.</w:t>
      </w:r>
    </w:p>
    <w:p w:rsidR="008D047A" w:rsidRPr="00E75113" w:rsidRDefault="008D047A" w:rsidP="00844F28">
      <w:pPr>
        <w:pStyle w:val="Sous-titre"/>
        <w:ind w:left="720"/>
        <w:jc w:val="both"/>
        <w:rPr>
          <w:rFonts w:ascii="Arial Narrow" w:hAnsi="Arial Narrow"/>
          <w:b w:val="0"/>
          <w:sz w:val="22"/>
          <w:szCs w:val="22"/>
        </w:rPr>
      </w:pPr>
    </w:p>
    <w:p w:rsidR="00EE3374" w:rsidRPr="00E75113" w:rsidRDefault="00AE491A" w:rsidP="00844F28">
      <w:pPr>
        <w:pStyle w:val="Sous-titre"/>
        <w:numPr>
          <w:ilvl w:val="0"/>
          <w:numId w:val="6"/>
        </w:numPr>
        <w:jc w:val="both"/>
        <w:rPr>
          <w:rFonts w:ascii="Arial Narrow" w:hAnsi="Arial Narrow"/>
          <w:b w:val="0"/>
          <w:sz w:val="22"/>
          <w:szCs w:val="22"/>
        </w:rPr>
      </w:pPr>
      <w:r>
        <w:rPr>
          <w:rFonts w:ascii="Arial Narrow" w:hAnsi="Arial Narrow"/>
          <w:b w:val="0"/>
          <w:sz w:val="22"/>
          <w:szCs w:val="22"/>
        </w:rPr>
        <w:t>La disponibilité</w:t>
      </w:r>
      <w:r w:rsidR="0008398C">
        <w:rPr>
          <w:rFonts w:ascii="Arial Narrow" w:hAnsi="Arial Narrow"/>
          <w:b w:val="0"/>
          <w:sz w:val="22"/>
          <w:szCs w:val="22"/>
        </w:rPr>
        <w:t xml:space="preserve"> </w:t>
      </w:r>
      <w:r w:rsidR="00EE3374" w:rsidRPr="00E75113">
        <w:rPr>
          <w:rFonts w:ascii="Arial Narrow" w:hAnsi="Arial Narrow"/>
          <w:b w:val="0"/>
          <w:sz w:val="22"/>
          <w:szCs w:val="22"/>
        </w:rPr>
        <w:t xml:space="preserve">du fonds est de </w:t>
      </w:r>
      <w:r w:rsidR="00101968" w:rsidRPr="00E75113">
        <w:rPr>
          <w:rFonts w:ascii="Arial Narrow" w:hAnsi="Arial Narrow"/>
          <w:b w:val="0"/>
          <w:sz w:val="22"/>
          <w:szCs w:val="22"/>
        </w:rPr>
        <w:t>7</w:t>
      </w:r>
      <w:r w:rsidR="00006844" w:rsidRPr="00E75113">
        <w:rPr>
          <w:rFonts w:ascii="Arial Narrow" w:hAnsi="Arial Narrow"/>
          <w:b w:val="0"/>
          <w:sz w:val="22"/>
          <w:szCs w:val="22"/>
        </w:rPr>
        <w:t xml:space="preserve"> </w:t>
      </w:r>
      <w:r>
        <w:rPr>
          <w:rFonts w:ascii="Arial Narrow" w:hAnsi="Arial Narrow"/>
          <w:b w:val="0"/>
          <w:sz w:val="22"/>
          <w:szCs w:val="22"/>
        </w:rPr>
        <w:t>5</w:t>
      </w:r>
      <w:r w:rsidR="00006844" w:rsidRPr="00E75113">
        <w:rPr>
          <w:rFonts w:ascii="Arial Narrow" w:hAnsi="Arial Narrow"/>
          <w:b w:val="0"/>
          <w:sz w:val="22"/>
          <w:szCs w:val="22"/>
        </w:rPr>
        <w:t>00</w:t>
      </w:r>
      <w:r w:rsidR="00EE3374" w:rsidRPr="00E75113">
        <w:rPr>
          <w:rFonts w:ascii="Arial Narrow" w:hAnsi="Arial Narrow"/>
          <w:b w:val="0"/>
          <w:sz w:val="22"/>
          <w:szCs w:val="22"/>
        </w:rPr>
        <w:t xml:space="preserve"> $</w:t>
      </w:r>
      <w:r w:rsidR="00D55934" w:rsidRPr="00E75113">
        <w:rPr>
          <w:rFonts w:ascii="Arial Narrow" w:hAnsi="Arial Narrow"/>
          <w:b w:val="0"/>
          <w:sz w:val="22"/>
          <w:szCs w:val="22"/>
        </w:rPr>
        <w:t xml:space="preserve"> pour </w:t>
      </w:r>
      <w:r w:rsidR="005815CD">
        <w:rPr>
          <w:rFonts w:ascii="Arial Narrow" w:hAnsi="Arial Narrow"/>
          <w:b w:val="0"/>
          <w:sz w:val="22"/>
          <w:szCs w:val="22"/>
        </w:rPr>
        <w:t>2</w:t>
      </w:r>
      <w:r w:rsidR="00CF5B2A">
        <w:rPr>
          <w:rFonts w:ascii="Arial Narrow" w:hAnsi="Arial Narrow"/>
          <w:b w:val="0"/>
          <w:sz w:val="22"/>
          <w:szCs w:val="22"/>
        </w:rPr>
        <w:t>023</w:t>
      </w:r>
      <w:bookmarkStart w:id="0" w:name="_GoBack"/>
      <w:bookmarkEnd w:id="0"/>
      <w:r w:rsidR="008D047A" w:rsidRPr="00E75113">
        <w:rPr>
          <w:rFonts w:ascii="Arial Narrow" w:hAnsi="Arial Narrow"/>
          <w:b w:val="0"/>
          <w:sz w:val="22"/>
          <w:szCs w:val="22"/>
        </w:rPr>
        <w:t xml:space="preserve">, soit </w:t>
      </w:r>
      <w:r w:rsidR="00DE3036" w:rsidRPr="00E75113">
        <w:rPr>
          <w:rFonts w:ascii="Arial Narrow" w:hAnsi="Arial Narrow"/>
          <w:b w:val="0"/>
          <w:sz w:val="22"/>
          <w:szCs w:val="22"/>
        </w:rPr>
        <w:t>1</w:t>
      </w:r>
      <w:r w:rsidR="004D3ECE" w:rsidRPr="00E75113">
        <w:rPr>
          <w:rFonts w:ascii="Arial Narrow" w:hAnsi="Arial Narrow"/>
          <w:b w:val="0"/>
          <w:sz w:val="22"/>
          <w:szCs w:val="22"/>
        </w:rPr>
        <w:t> </w:t>
      </w:r>
      <w:r w:rsidR="00101968" w:rsidRPr="00E75113">
        <w:rPr>
          <w:rFonts w:ascii="Arial Narrow" w:hAnsi="Arial Narrow"/>
          <w:b w:val="0"/>
          <w:sz w:val="22"/>
          <w:szCs w:val="22"/>
        </w:rPr>
        <w:t>5</w:t>
      </w:r>
      <w:r w:rsidR="00A55CBC" w:rsidRPr="00E75113">
        <w:rPr>
          <w:rFonts w:ascii="Arial Narrow" w:hAnsi="Arial Narrow"/>
          <w:b w:val="0"/>
          <w:sz w:val="22"/>
          <w:szCs w:val="22"/>
        </w:rPr>
        <w:t>00</w:t>
      </w:r>
      <w:r w:rsidR="004D3ECE" w:rsidRPr="00E75113">
        <w:rPr>
          <w:rFonts w:ascii="Arial Narrow" w:hAnsi="Arial Narrow"/>
          <w:b w:val="0"/>
          <w:sz w:val="22"/>
          <w:szCs w:val="22"/>
        </w:rPr>
        <w:t> $</w:t>
      </w:r>
      <w:r w:rsidR="009A1CAA">
        <w:rPr>
          <w:rFonts w:ascii="Arial Narrow" w:hAnsi="Arial Narrow"/>
          <w:b w:val="0"/>
          <w:sz w:val="22"/>
          <w:szCs w:val="22"/>
        </w:rPr>
        <w:t xml:space="preserve"> de subvention maximum</w:t>
      </w:r>
      <w:r w:rsidR="008D047A" w:rsidRPr="00E75113">
        <w:rPr>
          <w:rFonts w:ascii="Arial Narrow" w:hAnsi="Arial Narrow"/>
          <w:b w:val="0"/>
          <w:sz w:val="22"/>
          <w:szCs w:val="22"/>
        </w:rPr>
        <w:t>.</w:t>
      </w:r>
      <w:r w:rsidR="00DE3036" w:rsidRPr="00E75113">
        <w:rPr>
          <w:rFonts w:ascii="Arial Narrow" w:hAnsi="Arial Narrow"/>
          <w:b w:val="0"/>
          <w:sz w:val="22"/>
          <w:szCs w:val="22"/>
        </w:rPr>
        <w:t xml:space="preserve"> </w:t>
      </w:r>
      <w:r w:rsidR="00B07DDE" w:rsidRPr="00E75113">
        <w:rPr>
          <w:rFonts w:ascii="Arial Narrow" w:hAnsi="Arial Narrow"/>
          <w:b w:val="0"/>
          <w:sz w:val="22"/>
          <w:szCs w:val="22"/>
        </w:rPr>
        <w:t xml:space="preserve">Les projets dont la provenance des revenus est diversifiée seront priorisés. Notez que l’aide financière demandée ne peut excéder 50 % des dépenses admissibles. </w:t>
      </w:r>
    </w:p>
    <w:p w:rsidR="00844F28" w:rsidRPr="00E75113" w:rsidRDefault="00844F28" w:rsidP="00844F28">
      <w:pPr>
        <w:pStyle w:val="Paragraphedeliste"/>
        <w:rPr>
          <w:rFonts w:ascii="Arial Narrow" w:hAnsi="Arial Narrow"/>
          <w:b/>
          <w:sz w:val="22"/>
          <w:szCs w:val="22"/>
        </w:rPr>
      </w:pPr>
    </w:p>
    <w:p w:rsidR="00B1194A" w:rsidRPr="00E75113" w:rsidRDefault="0050544D" w:rsidP="00844F28">
      <w:pPr>
        <w:pStyle w:val="Sous-titre"/>
        <w:numPr>
          <w:ilvl w:val="0"/>
          <w:numId w:val="6"/>
        </w:numPr>
        <w:jc w:val="both"/>
        <w:rPr>
          <w:rFonts w:ascii="Arial Narrow" w:hAnsi="Arial Narrow"/>
          <w:b w:val="0"/>
          <w:sz w:val="22"/>
          <w:szCs w:val="22"/>
        </w:rPr>
      </w:pPr>
      <w:r w:rsidRPr="00E75113">
        <w:rPr>
          <w:rFonts w:ascii="Arial Narrow" w:hAnsi="Arial Narrow"/>
          <w:b w:val="0"/>
          <w:sz w:val="22"/>
          <w:szCs w:val="22"/>
        </w:rPr>
        <w:t>Premier versement de 1</w:t>
      </w:r>
      <w:r w:rsidR="008D047A" w:rsidRPr="00E75113">
        <w:rPr>
          <w:rFonts w:ascii="Arial Narrow" w:hAnsi="Arial Narrow"/>
          <w:b w:val="0"/>
          <w:sz w:val="22"/>
          <w:szCs w:val="22"/>
        </w:rPr>
        <w:t> </w:t>
      </w:r>
      <w:r w:rsidRPr="00E75113">
        <w:rPr>
          <w:rFonts w:ascii="Arial Narrow" w:hAnsi="Arial Narrow"/>
          <w:b w:val="0"/>
          <w:sz w:val="22"/>
          <w:szCs w:val="22"/>
        </w:rPr>
        <w:t>000</w:t>
      </w:r>
      <w:r w:rsidR="008D047A" w:rsidRPr="00E75113">
        <w:rPr>
          <w:rFonts w:ascii="Arial Narrow" w:hAnsi="Arial Narrow"/>
          <w:b w:val="0"/>
          <w:sz w:val="22"/>
          <w:szCs w:val="22"/>
        </w:rPr>
        <w:t> $</w:t>
      </w:r>
      <w:r w:rsidR="00101968" w:rsidRPr="00E75113">
        <w:rPr>
          <w:rFonts w:ascii="Arial Narrow" w:hAnsi="Arial Narrow"/>
          <w:b w:val="0"/>
          <w:sz w:val="22"/>
          <w:szCs w:val="22"/>
        </w:rPr>
        <w:t xml:space="preserve"> et 5</w:t>
      </w:r>
      <w:r w:rsidRPr="00E75113">
        <w:rPr>
          <w:rFonts w:ascii="Arial Narrow" w:hAnsi="Arial Narrow"/>
          <w:b w:val="0"/>
          <w:sz w:val="22"/>
          <w:szCs w:val="22"/>
        </w:rPr>
        <w:t>00</w:t>
      </w:r>
      <w:r w:rsidR="008D047A" w:rsidRPr="00E75113">
        <w:rPr>
          <w:rFonts w:ascii="Arial Narrow" w:hAnsi="Arial Narrow"/>
          <w:b w:val="0"/>
          <w:sz w:val="22"/>
          <w:szCs w:val="22"/>
        </w:rPr>
        <w:t> $</w:t>
      </w:r>
      <w:r w:rsidR="004D3ECE" w:rsidRPr="00E75113">
        <w:rPr>
          <w:rFonts w:ascii="Arial Narrow" w:hAnsi="Arial Narrow"/>
          <w:b w:val="0"/>
          <w:sz w:val="22"/>
          <w:szCs w:val="22"/>
        </w:rPr>
        <w:t xml:space="preserve"> lors du dépôt du rapport final.</w:t>
      </w:r>
    </w:p>
    <w:p w:rsidR="00B1194A" w:rsidRPr="00E75113" w:rsidRDefault="00B1194A" w:rsidP="008D047A">
      <w:pPr>
        <w:pStyle w:val="Sous-titre"/>
        <w:jc w:val="both"/>
        <w:rPr>
          <w:rFonts w:ascii="Arial Narrow" w:hAnsi="Arial Narrow"/>
          <w:sz w:val="22"/>
          <w:szCs w:val="22"/>
        </w:rPr>
      </w:pPr>
    </w:p>
    <w:p w:rsidR="00871471" w:rsidRPr="00E75113" w:rsidRDefault="00871471" w:rsidP="008D047A">
      <w:pPr>
        <w:pStyle w:val="Sous-titre"/>
        <w:jc w:val="both"/>
        <w:rPr>
          <w:rFonts w:ascii="Arial Narrow" w:hAnsi="Arial Narrow"/>
          <w:sz w:val="22"/>
          <w:szCs w:val="22"/>
        </w:rPr>
      </w:pPr>
    </w:p>
    <w:p w:rsidR="006054B3" w:rsidRPr="00E75113" w:rsidRDefault="006054B3" w:rsidP="00844F28">
      <w:pPr>
        <w:pStyle w:val="Sous-titre"/>
        <w:spacing w:line="276" w:lineRule="auto"/>
        <w:jc w:val="left"/>
        <w:rPr>
          <w:rFonts w:ascii="Arial Narrow" w:hAnsi="Arial Narrow"/>
        </w:rPr>
      </w:pPr>
      <w:r w:rsidRPr="00E75113">
        <w:rPr>
          <w:rFonts w:ascii="Arial Narrow" w:hAnsi="Arial Narrow"/>
        </w:rPr>
        <w:t>Destinaires ou demandeurs admissibles</w:t>
      </w:r>
    </w:p>
    <w:p w:rsidR="006054B3" w:rsidRPr="00E75113" w:rsidRDefault="006054B3" w:rsidP="00844F28">
      <w:pPr>
        <w:numPr>
          <w:ilvl w:val="0"/>
          <w:numId w:val="2"/>
        </w:numPr>
        <w:tabs>
          <w:tab w:val="num" w:pos="360"/>
        </w:tabs>
        <w:spacing w:line="276" w:lineRule="auto"/>
        <w:rPr>
          <w:rFonts w:ascii="Arial Narrow" w:hAnsi="Arial Narrow"/>
        </w:rPr>
      </w:pPr>
      <w:r w:rsidRPr="00E75113">
        <w:rPr>
          <w:rFonts w:ascii="Arial Narrow" w:hAnsi="Arial Narrow"/>
        </w:rPr>
        <w:t>Organisme sans but lucratif</w:t>
      </w:r>
    </w:p>
    <w:p w:rsidR="006054B3" w:rsidRPr="00E75113" w:rsidRDefault="006054B3" w:rsidP="00844F28">
      <w:pPr>
        <w:numPr>
          <w:ilvl w:val="0"/>
          <w:numId w:val="2"/>
        </w:numPr>
        <w:tabs>
          <w:tab w:val="num" w:pos="360"/>
        </w:tabs>
        <w:spacing w:line="276" w:lineRule="auto"/>
        <w:rPr>
          <w:rFonts w:ascii="Arial Narrow" w:hAnsi="Arial Narrow"/>
        </w:rPr>
      </w:pPr>
      <w:r w:rsidRPr="00E75113">
        <w:rPr>
          <w:rFonts w:ascii="Arial Narrow" w:hAnsi="Arial Narrow"/>
        </w:rPr>
        <w:t xml:space="preserve">Un comité ou regroupement de citoyens peuvent déposer une demande de soutien financier pour un projet qui répond aux axes du Plan d’action de la Politique familiale de Nicolet. Ces derniers devront être appuyés par un organisme fiduciaire du projet. </w:t>
      </w:r>
    </w:p>
    <w:p w:rsidR="006054B3" w:rsidRPr="00E75113" w:rsidRDefault="006054B3" w:rsidP="006054B3">
      <w:pPr>
        <w:spacing w:line="276" w:lineRule="auto"/>
        <w:ind w:left="720"/>
        <w:rPr>
          <w:rFonts w:ascii="Arial Narrow" w:hAnsi="Arial Narrow"/>
        </w:rPr>
      </w:pPr>
    </w:p>
    <w:p w:rsidR="00844F28" w:rsidRPr="00E75113" w:rsidRDefault="00AF7F7F" w:rsidP="00844F28">
      <w:pPr>
        <w:pStyle w:val="Sous-titre"/>
        <w:spacing w:line="276" w:lineRule="auto"/>
        <w:jc w:val="left"/>
        <w:rPr>
          <w:rFonts w:ascii="Arial Narrow" w:hAnsi="Arial Narrow"/>
        </w:rPr>
      </w:pPr>
      <w:r w:rsidRPr="00E75113">
        <w:rPr>
          <w:rFonts w:ascii="Arial Narrow" w:hAnsi="Arial Narrow"/>
        </w:rPr>
        <w:t>Dépenses admissibles</w:t>
      </w:r>
    </w:p>
    <w:p w:rsidR="00B1194A" w:rsidRPr="00E75113" w:rsidRDefault="00B1194A" w:rsidP="00844F28">
      <w:pPr>
        <w:numPr>
          <w:ilvl w:val="0"/>
          <w:numId w:val="2"/>
        </w:numPr>
        <w:tabs>
          <w:tab w:val="num" w:pos="360"/>
        </w:tabs>
        <w:spacing w:line="276" w:lineRule="auto"/>
        <w:rPr>
          <w:rFonts w:ascii="Arial Narrow" w:hAnsi="Arial Narrow"/>
          <w:sz w:val="22"/>
          <w:szCs w:val="22"/>
        </w:rPr>
      </w:pPr>
      <w:r w:rsidRPr="00E75113">
        <w:rPr>
          <w:rFonts w:ascii="Arial Narrow" w:hAnsi="Arial Narrow"/>
          <w:sz w:val="22"/>
          <w:szCs w:val="22"/>
        </w:rPr>
        <w:t>Honoraires professionnels en lien direct avec la réalisation du projet.</w:t>
      </w:r>
    </w:p>
    <w:p w:rsidR="00B1194A" w:rsidRPr="00E75113" w:rsidRDefault="00B1194A" w:rsidP="00844F28">
      <w:pPr>
        <w:numPr>
          <w:ilvl w:val="0"/>
          <w:numId w:val="2"/>
        </w:numPr>
        <w:tabs>
          <w:tab w:val="num" w:pos="360"/>
        </w:tabs>
        <w:spacing w:line="276" w:lineRule="auto"/>
        <w:rPr>
          <w:rFonts w:ascii="Arial Narrow" w:hAnsi="Arial Narrow"/>
          <w:sz w:val="22"/>
          <w:szCs w:val="22"/>
        </w:rPr>
      </w:pPr>
      <w:r w:rsidRPr="00E75113">
        <w:rPr>
          <w:rFonts w:ascii="Arial Narrow" w:hAnsi="Arial Narrow"/>
          <w:sz w:val="22"/>
          <w:szCs w:val="22"/>
        </w:rPr>
        <w:t>Frais de déplacement,</w:t>
      </w:r>
      <w:r w:rsidR="00AF7F7F" w:rsidRPr="00E75113">
        <w:rPr>
          <w:rFonts w:ascii="Arial Narrow" w:hAnsi="Arial Narrow"/>
          <w:sz w:val="22"/>
          <w:szCs w:val="22"/>
        </w:rPr>
        <w:t xml:space="preserve"> y compris repas et hébergement</w:t>
      </w:r>
      <w:r w:rsidRPr="00E75113">
        <w:rPr>
          <w:rFonts w:ascii="Arial Narrow" w:hAnsi="Arial Narrow"/>
          <w:sz w:val="22"/>
          <w:szCs w:val="22"/>
        </w:rPr>
        <w:t>.</w:t>
      </w:r>
    </w:p>
    <w:p w:rsidR="00B1194A" w:rsidRPr="00E75113" w:rsidRDefault="00B1194A" w:rsidP="00844F28">
      <w:pPr>
        <w:numPr>
          <w:ilvl w:val="0"/>
          <w:numId w:val="2"/>
        </w:numPr>
        <w:tabs>
          <w:tab w:val="num" w:pos="360"/>
        </w:tabs>
        <w:spacing w:line="276" w:lineRule="auto"/>
        <w:rPr>
          <w:rFonts w:ascii="Arial Narrow" w:hAnsi="Arial Narrow"/>
          <w:sz w:val="22"/>
          <w:szCs w:val="22"/>
        </w:rPr>
      </w:pPr>
      <w:r w:rsidRPr="00E75113">
        <w:rPr>
          <w:rFonts w:ascii="Arial Narrow" w:hAnsi="Arial Narrow"/>
          <w:sz w:val="22"/>
          <w:szCs w:val="22"/>
        </w:rPr>
        <w:t>Frais de matériaux, location d’équipement, d’espace ou de transport liés à la réalisation du projet.</w:t>
      </w:r>
    </w:p>
    <w:p w:rsidR="00B1194A" w:rsidRPr="00E75113" w:rsidRDefault="00B1194A" w:rsidP="00844F28">
      <w:pPr>
        <w:numPr>
          <w:ilvl w:val="0"/>
          <w:numId w:val="2"/>
        </w:numPr>
        <w:tabs>
          <w:tab w:val="num" w:pos="360"/>
        </w:tabs>
        <w:spacing w:line="276" w:lineRule="auto"/>
        <w:rPr>
          <w:rFonts w:ascii="Arial Narrow" w:hAnsi="Arial Narrow"/>
          <w:sz w:val="22"/>
          <w:szCs w:val="22"/>
        </w:rPr>
      </w:pPr>
      <w:r w:rsidRPr="00E75113">
        <w:rPr>
          <w:rFonts w:ascii="Arial Narrow" w:hAnsi="Arial Narrow"/>
          <w:sz w:val="22"/>
          <w:szCs w:val="22"/>
        </w:rPr>
        <w:t xml:space="preserve">Frais de promotion et </w:t>
      </w:r>
      <w:r w:rsidR="00176964" w:rsidRPr="00E75113">
        <w:rPr>
          <w:rFonts w:ascii="Arial Narrow" w:hAnsi="Arial Narrow"/>
          <w:sz w:val="22"/>
          <w:szCs w:val="22"/>
        </w:rPr>
        <w:t xml:space="preserve">de </w:t>
      </w:r>
      <w:r w:rsidRPr="00E75113">
        <w:rPr>
          <w:rFonts w:ascii="Arial Narrow" w:hAnsi="Arial Narrow"/>
          <w:sz w:val="22"/>
          <w:szCs w:val="22"/>
        </w:rPr>
        <w:t>publicité nécessaires au succès du projet.</w:t>
      </w:r>
    </w:p>
    <w:p w:rsidR="00B1194A" w:rsidRPr="00E75113" w:rsidRDefault="00B1194A" w:rsidP="00844F28">
      <w:pPr>
        <w:numPr>
          <w:ilvl w:val="0"/>
          <w:numId w:val="2"/>
        </w:numPr>
        <w:tabs>
          <w:tab w:val="num" w:pos="360"/>
        </w:tabs>
        <w:spacing w:line="276" w:lineRule="auto"/>
        <w:rPr>
          <w:rFonts w:ascii="Arial Narrow" w:hAnsi="Arial Narrow"/>
          <w:sz w:val="22"/>
          <w:szCs w:val="22"/>
        </w:rPr>
      </w:pPr>
      <w:r w:rsidRPr="00E75113">
        <w:rPr>
          <w:rFonts w:ascii="Arial Narrow" w:hAnsi="Arial Narrow"/>
          <w:sz w:val="22"/>
          <w:szCs w:val="22"/>
        </w:rPr>
        <w:t>Frais de recherche et de documentation, frais de photocopie et d’impression.</w:t>
      </w:r>
    </w:p>
    <w:p w:rsidR="00B1194A" w:rsidRPr="00E75113" w:rsidRDefault="00B1194A" w:rsidP="00B1194A">
      <w:pPr>
        <w:pStyle w:val="Sous-titre"/>
        <w:jc w:val="left"/>
        <w:rPr>
          <w:rFonts w:ascii="Arial Narrow" w:hAnsi="Arial Narrow"/>
        </w:rPr>
      </w:pPr>
    </w:p>
    <w:p w:rsidR="00871471" w:rsidRPr="00E75113" w:rsidRDefault="00871471" w:rsidP="00B1194A">
      <w:pPr>
        <w:pStyle w:val="Sous-titre"/>
        <w:jc w:val="left"/>
        <w:rPr>
          <w:rFonts w:ascii="Arial Narrow" w:hAnsi="Arial Narrow"/>
        </w:rPr>
      </w:pPr>
    </w:p>
    <w:p w:rsidR="00B1194A" w:rsidRPr="00E75113" w:rsidRDefault="00AF7F7F" w:rsidP="00844F28">
      <w:pPr>
        <w:pStyle w:val="Sous-titre"/>
        <w:spacing w:line="276" w:lineRule="auto"/>
        <w:jc w:val="left"/>
        <w:rPr>
          <w:rFonts w:ascii="Arial Narrow" w:hAnsi="Arial Narrow"/>
          <w:sz w:val="22"/>
          <w:szCs w:val="22"/>
        </w:rPr>
      </w:pPr>
      <w:r w:rsidRPr="00E75113">
        <w:rPr>
          <w:rFonts w:ascii="Arial Narrow" w:hAnsi="Arial Narrow"/>
        </w:rPr>
        <w:t xml:space="preserve">Dépenses non admissibles </w:t>
      </w:r>
    </w:p>
    <w:p w:rsidR="00B1194A" w:rsidRPr="00E75113" w:rsidRDefault="00B1194A" w:rsidP="00844F28">
      <w:pPr>
        <w:numPr>
          <w:ilvl w:val="0"/>
          <w:numId w:val="2"/>
        </w:numPr>
        <w:tabs>
          <w:tab w:val="clear" w:pos="720"/>
          <w:tab w:val="num" w:pos="360"/>
        </w:tabs>
        <w:spacing w:line="276" w:lineRule="auto"/>
        <w:rPr>
          <w:rFonts w:ascii="Arial Narrow" w:hAnsi="Arial Narrow"/>
          <w:sz w:val="22"/>
          <w:szCs w:val="22"/>
        </w:rPr>
      </w:pPr>
      <w:r w:rsidRPr="00E75113">
        <w:rPr>
          <w:rFonts w:ascii="Arial Narrow" w:hAnsi="Arial Narrow"/>
          <w:sz w:val="22"/>
          <w:szCs w:val="22"/>
        </w:rPr>
        <w:t>Frais d’opération liés au fonctionnement régulier.</w:t>
      </w:r>
    </w:p>
    <w:p w:rsidR="00B1194A" w:rsidRPr="00E75113" w:rsidRDefault="00B1194A" w:rsidP="00844F28">
      <w:pPr>
        <w:numPr>
          <w:ilvl w:val="0"/>
          <w:numId w:val="2"/>
        </w:numPr>
        <w:tabs>
          <w:tab w:val="clear" w:pos="720"/>
          <w:tab w:val="num" w:pos="360"/>
        </w:tabs>
        <w:spacing w:line="276" w:lineRule="auto"/>
        <w:rPr>
          <w:rFonts w:ascii="Arial Narrow" w:hAnsi="Arial Narrow"/>
          <w:sz w:val="22"/>
          <w:szCs w:val="22"/>
        </w:rPr>
      </w:pPr>
      <w:r w:rsidRPr="00E75113">
        <w:rPr>
          <w:rFonts w:ascii="Arial Narrow" w:hAnsi="Arial Narrow"/>
          <w:sz w:val="22"/>
          <w:szCs w:val="22"/>
        </w:rPr>
        <w:t>Financement d’une dette ou le remboursement d’un emprunt à venir.</w:t>
      </w:r>
    </w:p>
    <w:p w:rsidR="00B1194A" w:rsidRPr="00E75113" w:rsidRDefault="00B1194A" w:rsidP="00844F28">
      <w:pPr>
        <w:numPr>
          <w:ilvl w:val="0"/>
          <w:numId w:val="2"/>
        </w:numPr>
        <w:tabs>
          <w:tab w:val="clear" w:pos="720"/>
          <w:tab w:val="num" w:pos="360"/>
        </w:tabs>
        <w:spacing w:line="276" w:lineRule="auto"/>
        <w:rPr>
          <w:rFonts w:ascii="Arial Narrow" w:hAnsi="Arial Narrow"/>
          <w:sz w:val="22"/>
          <w:szCs w:val="22"/>
        </w:rPr>
      </w:pPr>
      <w:r w:rsidRPr="00E75113">
        <w:rPr>
          <w:rFonts w:ascii="Arial Narrow" w:hAnsi="Arial Narrow"/>
          <w:sz w:val="22"/>
          <w:szCs w:val="22"/>
        </w:rPr>
        <w:t>Les dépenses déjà engagées avant le dépôt du projet.</w:t>
      </w:r>
    </w:p>
    <w:p w:rsidR="00B1194A" w:rsidRPr="00E75113" w:rsidRDefault="00B1194A" w:rsidP="00844F28">
      <w:pPr>
        <w:numPr>
          <w:ilvl w:val="0"/>
          <w:numId w:val="2"/>
        </w:numPr>
        <w:tabs>
          <w:tab w:val="clear" w:pos="720"/>
          <w:tab w:val="num" w:pos="360"/>
        </w:tabs>
        <w:spacing w:line="276" w:lineRule="auto"/>
        <w:rPr>
          <w:rFonts w:ascii="Arial Narrow" w:hAnsi="Arial Narrow"/>
          <w:sz w:val="22"/>
          <w:szCs w:val="22"/>
        </w:rPr>
      </w:pPr>
      <w:r w:rsidRPr="00E75113">
        <w:rPr>
          <w:rFonts w:ascii="Arial Narrow" w:hAnsi="Arial Narrow"/>
          <w:sz w:val="22"/>
          <w:szCs w:val="22"/>
        </w:rPr>
        <w:t>Frais de voyage, d’échange ou d’étude.</w:t>
      </w:r>
    </w:p>
    <w:p w:rsidR="00B1194A" w:rsidRPr="00E75113" w:rsidRDefault="00B1194A" w:rsidP="00B1194A">
      <w:pPr>
        <w:pStyle w:val="Sous-titre"/>
        <w:jc w:val="left"/>
        <w:rPr>
          <w:rFonts w:ascii="Arial Narrow" w:hAnsi="Arial Narrow"/>
          <w:b w:val="0"/>
          <w:sz w:val="22"/>
          <w:szCs w:val="22"/>
        </w:rPr>
      </w:pPr>
    </w:p>
    <w:p w:rsidR="00871471" w:rsidRPr="00E75113" w:rsidRDefault="00871471" w:rsidP="00B1194A">
      <w:pPr>
        <w:pStyle w:val="Sous-titre"/>
        <w:jc w:val="left"/>
        <w:rPr>
          <w:rFonts w:ascii="Arial Narrow" w:hAnsi="Arial Narrow"/>
          <w:b w:val="0"/>
          <w:sz w:val="22"/>
          <w:szCs w:val="22"/>
        </w:rPr>
      </w:pPr>
    </w:p>
    <w:p w:rsidR="00B1194A" w:rsidRPr="00E75113" w:rsidRDefault="00B1194A" w:rsidP="00844F28">
      <w:pPr>
        <w:pStyle w:val="Sous-titre"/>
        <w:spacing w:line="276" w:lineRule="auto"/>
        <w:jc w:val="left"/>
        <w:rPr>
          <w:rFonts w:ascii="Arial Narrow" w:hAnsi="Arial Narrow"/>
        </w:rPr>
      </w:pPr>
      <w:r w:rsidRPr="00E75113">
        <w:rPr>
          <w:rFonts w:ascii="Arial Narrow" w:hAnsi="Arial Narrow"/>
        </w:rPr>
        <w:t>Conditions</w:t>
      </w:r>
    </w:p>
    <w:p w:rsidR="00B1194A" w:rsidRPr="00E75113" w:rsidRDefault="00B1194A" w:rsidP="00844F28">
      <w:pPr>
        <w:numPr>
          <w:ilvl w:val="0"/>
          <w:numId w:val="2"/>
        </w:numPr>
        <w:tabs>
          <w:tab w:val="clear" w:pos="720"/>
          <w:tab w:val="num" w:pos="360"/>
        </w:tabs>
        <w:spacing w:line="276" w:lineRule="auto"/>
        <w:rPr>
          <w:rFonts w:ascii="Arial Narrow" w:hAnsi="Arial Narrow"/>
          <w:sz w:val="22"/>
          <w:szCs w:val="22"/>
        </w:rPr>
      </w:pPr>
      <w:r w:rsidRPr="00E75113">
        <w:rPr>
          <w:rFonts w:ascii="Arial Narrow" w:hAnsi="Arial Narrow"/>
          <w:sz w:val="22"/>
          <w:szCs w:val="22"/>
        </w:rPr>
        <w:t>L’aide financière est conditionnelle à la dispo</w:t>
      </w:r>
      <w:r w:rsidR="004D3ECE" w:rsidRPr="00E75113">
        <w:rPr>
          <w:rFonts w:ascii="Arial Narrow" w:hAnsi="Arial Narrow"/>
          <w:sz w:val="22"/>
          <w:szCs w:val="22"/>
        </w:rPr>
        <w:t>nibilité</w:t>
      </w:r>
      <w:r w:rsidRPr="00E75113">
        <w:rPr>
          <w:rFonts w:ascii="Arial Narrow" w:hAnsi="Arial Narrow"/>
          <w:sz w:val="22"/>
          <w:szCs w:val="22"/>
        </w:rPr>
        <w:t xml:space="preserve"> budgétaire consacrée </w:t>
      </w:r>
      <w:r w:rsidR="002A38F6" w:rsidRPr="00E75113">
        <w:rPr>
          <w:rFonts w:ascii="Arial Narrow" w:hAnsi="Arial Narrow"/>
          <w:sz w:val="22"/>
          <w:szCs w:val="22"/>
        </w:rPr>
        <w:t>à la politique familiale.</w:t>
      </w:r>
    </w:p>
    <w:p w:rsidR="00B1194A" w:rsidRPr="00E75113" w:rsidRDefault="00B1194A" w:rsidP="004D3ECE">
      <w:pPr>
        <w:numPr>
          <w:ilvl w:val="0"/>
          <w:numId w:val="2"/>
        </w:numPr>
        <w:tabs>
          <w:tab w:val="clear" w:pos="720"/>
          <w:tab w:val="num" w:pos="360"/>
        </w:tabs>
        <w:jc w:val="both"/>
        <w:rPr>
          <w:rFonts w:ascii="Arial Narrow" w:hAnsi="Arial Narrow"/>
          <w:sz w:val="22"/>
          <w:szCs w:val="22"/>
        </w:rPr>
      </w:pPr>
      <w:r w:rsidRPr="00E75113">
        <w:rPr>
          <w:rFonts w:ascii="Arial Narrow" w:hAnsi="Arial Narrow"/>
          <w:sz w:val="22"/>
          <w:szCs w:val="22"/>
        </w:rPr>
        <w:t>Le fait d’encaisser le chèque correspond pour le demandeur à un engagement à réaliser les activités faisant l’objet de la demande.</w:t>
      </w:r>
    </w:p>
    <w:p w:rsidR="00B1194A" w:rsidRPr="00E75113" w:rsidRDefault="00B1194A" w:rsidP="004D3ECE">
      <w:pPr>
        <w:numPr>
          <w:ilvl w:val="0"/>
          <w:numId w:val="2"/>
        </w:numPr>
        <w:tabs>
          <w:tab w:val="clear" w:pos="720"/>
          <w:tab w:val="num" w:pos="360"/>
        </w:tabs>
        <w:spacing w:line="276" w:lineRule="auto"/>
        <w:rPr>
          <w:rFonts w:ascii="Arial Narrow" w:hAnsi="Arial Narrow"/>
          <w:sz w:val="22"/>
          <w:szCs w:val="22"/>
        </w:rPr>
      </w:pPr>
      <w:r w:rsidRPr="00E75113">
        <w:rPr>
          <w:rFonts w:ascii="Arial Narrow" w:hAnsi="Arial Narrow"/>
          <w:sz w:val="22"/>
          <w:szCs w:val="22"/>
        </w:rPr>
        <w:t>La contribution du demandeur à la réalisation de son projet peut être sous forme de capital financier, de biens ou de services.</w:t>
      </w:r>
    </w:p>
    <w:p w:rsidR="00B1194A" w:rsidRPr="002A38F6" w:rsidRDefault="00B1194A" w:rsidP="004D3ECE">
      <w:pPr>
        <w:numPr>
          <w:ilvl w:val="0"/>
          <w:numId w:val="2"/>
        </w:numPr>
        <w:tabs>
          <w:tab w:val="clear" w:pos="720"/>
          <w:tab w:val="num" w:pos="360"/>
        </w:tabs>
        <w:rPr>
          <w:rFonts w:ascii="Arial Narrow" w:hAnsi="Arial Narrow"/>
          <w:sz w:val="22"/>
          <w:szCs w:val="22"/>
        </w:rPr>
      </w:pPr>
      <w:r w:rsidRPr="00E75113">
        <w:rPr>
          <w:rFonts w:ascii="Arial Narrow" w:hAnsi="Arial Narrow"/>
          <w:sz w:val="22"/>
          <w:szCs w:val="22"/>
        </w:rPr>
        <w:t xml:space="preserve">Les demandes reçues après la date limite d’inscription ne seront pas soumises à l’évaluation du comité, le cachet de la poste </w:t>
      </w:r>
      <w:proofErr w:type="gramStart"/>
      <w:r w:rsidRPr="00E75113">
        <w:rPr>
          <w:rFonts w:ascii="Arial Narrow" w:hAnsi="Arial Narrow"/>
          <w:sz w:val="22"/>
          <w:szCs w:val="22"/>
        </w:rPr>
        <w:t xml:space="preserve">faisant </w:t>
      </w:r>
      <w:r w:rsidR="00F971D1" w:rsidRPr="00E75113">
        <w:rPr>
          <w:rFonts w:ascii="Arial Narrow" w:hAnsi="Arial Narrow"/>
          <w:sz w:val="22"/>
          <w:szCs w:val="22"/>
        </w:rPr>
        <w:t xml:space="preserve"> </w:t>
      </w:r>
      <w:r w:rsidRPr="00E75113">
        <w:rPr>
          <w:rFonts w:ascii="Arial Narrow" w:hAnsi="Arial Narrow"/>
          <w:sz w:val="22"/>
          <w:szCs w:val="22"/>
        </w:rPr>
        <w:t>foi</w:t>
      </w:r>
      <w:proofErr w:type="gramEnd"/>
      <w:r w:rsidRPr="00E75113">
        <w:rPr>
          <w:rFonts w:ascii="Arial Narrow" w:hAnsi="Arial Narrow"/>
          <w:sz w:val="22"/>
          <w:szCs w:val="22"/>
        </w:rPr>
        <w:t xml:space="preserve"> de la date de réception de la demande ou l’heure de réception</w:t>
      </w:r>
      <w:r w:rsidRPr="002A38F6">
        <w:rPr>
          <w:rFonts w:ascii="Arial Narrow" w:hAnsi="Arial Narrow"/>
          <w:sz w:val="22"/>
          <w:szCs w:val="22"/>
        </w:rPr>
        <w:t xml:space="preserve"> du courrier électronique.</w:t>
      </w:r>
    </w:p>
    <w:p w:rsidR="00B1194A" w:rsidRDefault="00B1194A" w:rsidP="00B1194A">
      <w:pPr>
        <w:tabs>
          <w:tab w:val="num" w:pos="360"/>
        </w:tabs>
        <w:rPr>
          <w:rFonts w:ascii="Arial Narrow" w:hAnsi="Arial Narrow"/>
          <w:sz w:val="22"/>
          <w:szCs w:val="22"/>
        </w:rPr>
      </w:pPr>
    </w:p>
    <w:p w:rsidR="00871471" w:rsidRPr="005A2B94" w:rsidRDefault="00871471" w:rsidP="00B1194A">
      <w:pPr>
        <w:tabs>
          <w:tab w:val="num" w:pos="360"/>
        </w:tabs>
        <w:rPr>
          <w:rFonts w:ascii="Arial Narrow" w:hAnsi="Arial Narrow"/>
          <w:sz w:val="22"/>
          <w:szCs w:val="22"/>
        </w:rPr>
      </w:pPr>
    </w:p>
    <w:p w:rsidR="00D318B9" w:rsidRPr="00844F28" w:rsidRDefault="00D318B9" w:rsidP="00844F28">
      <w:pPr>
        <w:pStyle w:val="Sous-titre"/>
        <w:spacing w:line="276" w:lineRule="auto"/>
        <w:jc w:val="left"/>
        <w:rPr>
          <w:rFonts w:ascii="Arial Narrow" w:hAnsi="Arial Narrow"/>
        </w:rPr>
      </w:pPr>
      <w:r w:rsidRPr="00844F28">
        <w:rPr>
          <w:rFonts w:ascii="Arial Narrow" w:hAnsi="Arial Narrow"/>
        </w:rPr>
        <w:t xml:space="preserve">Cheminement d’une demande de soutien financier </w:t>
      </w:r>
    </w:p>
    <w:p w:rsidR="00D318B9" w:rsidRPr="005A2B94" w:rsidRDefault="00D318B9" w:rsidP="00844F28">
      <w:pPr>
        <w:pStyle w:val="Sous-titre"/>
        <w:numPr>
          <w:ilvl w:val="0"/>
          <w:numId w:val="7"/>
        </w:numPr>
        <w:spacing w:line="276" w:lineRule="auto"/>
        <w:jc w:val="left"/>
        <w:rPr>
          <w:rFonts w:ascii="Arial Narrow" w:hAnsi="Arial Narrow"/>
          <w:b w:val="0"/>
          <w:sz w:val="22"/>
          <w:szCs w:val="22"/>
        </w:rPr>
      </w:pPr>
      <w:r w:rsidRPr="005A2B94">
        <w:rPr>
          <w:rFonts w:ascii="Arial Narrow" w:hAnsi="Arial Narrow"/>
          <w:b w:val="0"/>
          <w:sz w:val="22"/>
          <w:szCs w:val="22"/>
        </w:rPr>
        <w:t>Remplir le formulaire de présentation d’un projet</w:t>
      </w:r>
      <w:r w:rsidR="008C001E" w:rsidRPr="005A2B94">
        <w:rPr>
          <w:rFonts w:ascii="Arial Narrow" w:hAnsi="Arial Narrow"/>
          <w:b w:val="0"/>
          <w:sz w:val="22"/>
          <w:szCs w:val="22"/>
        </w:rPr>
        <w:t>.</w:t>
      </w:r>
    </w:p>
    <w:p w:rsidR="00D318B9" w:rsidRPr="005A2B94" w:rsidRDefault="00D318B9" w:rsidP="00844F28">
      <w:pPr>
        <w:pStyle w:val="Sous-titre"/>
        <w:numPr>
          <w:ilvl w:val="0"/>
          <w:numId w:val="7"/>
        </w:numPr>
        <w:spacing w:line="276" w:lineRule="auto"/>
        <w:jc w:val="left"/>
        <w:rPr>
          <w:rFonts w:ascii="Arial Narrow" w:hAnsi="Arial Narrow"/>
          <w:b w:val="0"/>
          <w:sz w:val="22"/>
          <w:szCs w:val="22"/>
        </w:rPr>
      </w:pPr>
      <w:r w:rsidRPr="005A2B94">
        <w:rPr>
          <w:rFonts w:ascii="Arial Narrow" w:hAnsi="Arial Narrow"/>
          <w:b w:val="0"/>
          <w:sz w:val="22"/>
          <w:szCs w:val="22"/>
        </w:rPr>
        <w:t xml:space="preserve">Analyse du projet par </w:t>
      </w:r>
      <w:r w:rsidR="000350F5" w:rsidRPr="005A2B94">
        <w:rPr>
          <w:rFonts w:ascii="Arial Narrow" w:hAnsi="Arial Narrow"/>
          <w:b w:val="0"/>
          <w:sz w:val="22"/>
          <w:szCs w:val="22"/>
        </w:rPr>
        <w:t>le comité responsable de la politique familiale</w:t>
      </w:r>
      <w:r w:rsidRPr="005A2B94">
        <w:rPr>
          <w:rFonts w:ascii="Arial Narrow" w:hAnsi="Arial Narrow"/>
          <w:b w:val="0"/>
          <w:sz w:val="22"/>
          <w:szCs w:val="22"/>
        </w:rPr>
        <w:t xml:space="preserve"> qui </w:t>
      </w:r>
      <w:r w:rsidR="00844F28">
        <w:rPr>
          <w:rFonts w:ascii="Arial Narrow" w:hAnsi="Arial Narrow"/>
          <w:b w:val="0"/>
          <w:sz w:val="22"/>
          <w:szCs w:val="22"/>
        </w:rPr>
        <w:t xml:space="preserve">en </w:t>
      </w:r>
      <w:r w:rsidRPr="005A2B94">
        <w:rPr>
          <w:rFonts w:ascii="Arial Narrow" w:hAnsi="Arial Narrow"/>
          <w:b w:val="0"/>
          <w:sz w:val="22"/>
          <w:szCs w:val="22"/>
        </w:rPr>
        <w:t>vérifie la conformité</w:t>
      </w:r>
      <w:r w:rsidR="008C001E" w:rsidRPr="005A2B94">
        <w:rPr>
          <w:rFonts w:ascii="Arial Narrow" w:hAnsi="Arial Narrow"/>
          <w:b w:val="0"/>
          <w:sz w:val="22"/>
          <w:szCs w:val="22"/>
        </w:rPr>
        <w:t>.</w:t>
      </w:r>
    </w:p>
    <w:p w:rsidR="00D318B9" w:rsidRPr="005A2B94" w:rsidRDefault="00D318B9" w:rsidP="00844F28">
      <w:pPr>
        <w:pStyle w:val="Sous-titre"/>
        <w:numPr>
          <w:ilvl w:val="0"/>
          <w:numId w:val="7"/>
        </w:numPr>
        <w:spacing w:line="276" w:lineRule="auto"/>
        <w:jc w:val="left"/>
        <w:rPr>
          <w:rFonts w:ascii="Arial Narrow" w:hAnsi="Arial Narrow"/>
          <w:b w:val="0"/>
          <w:sz w:val="22"/>
          <w:szCs w:val="22"/>
        </w:rPr>
      </w:pPr>
      <w:r w:rsidRPr="005A2B94">
        <w:rPr>
          <w:rFonts w:ascii="Arial Narrow" w:hAnsi="Arial Narrow"/>
          <w:b w:val="0"/>
          <w:sz w:val="22"/>
          <w:szCs w:val="22"/>
        </w:rPr>
        <w:t xml:space="preserve">Dépôt </w:t>
      </w:r>
      <w:r w:rsidR="00DE3036" w:rsidRPr="005A2B94">
        <w:rPr>
          <w:rFonts w:ascii="Arial Narrow" w:hAnsi="Arial Narrow"/>
          <w:b w:val="0"/>
          <w:sz w:val="22"/>
          <w:szCs w:val="22"/>
        </w:rPr>
        <w:t xml:space="preserve">des </w:t>
      </w:r>
      <w:r w:rsidRPr="005A2B94">
        <w:rPr>
          <w:rFonts w:ascii="Arial Narrow" w:hAnsi="Arial Narrow"/>
          <w:b w:val="0"/>
          <w:sz w:val="22"/>
          <w:szCs w:val="22"/>
        </w:rPr>
        <w:t>recommandation</w:t>
      </w:r>
      <w:r w:rsidR="00DE3036" w:rsidRPr="005A2B94">
        <w:rPr>
          <w:rFonts w:ascii="Arial Narrow" w:hAnsi="Arial Narrow"/>
          <w:b w:val="0"/>
          <w:sz w:val="22"/>
          <w:szCs w:val="22"/>
        </w:rPr>
        <w:t xml:space="preserve">s de projets au conseil municipal qui </w:t>
      </w:r>
      <w:r w:rsidR="005A2B94" w:rsidRPr="005A2B94">
        <w:rPr>
          <w:rFonts w:ascii="Arial Narrow" w:hAnsi="Arial Narrow"/>
          <w:b w:val="0"/>
          <w:sz w:val="22"/>
          <w:szCs w:val="22"/>
        </w:rPr>
        <w:t>entérine.</w:t>
      </w:r>
    </w:p>
    <w:p w:rsidR="00D318B9" w:rsidRDefault="00D318B9" w:rsidP="00D318B9">
      <w:pPr>
        <w:pStyle w:val="Sous-titre"/>
        <w:jc w:val="left"/>
        <w:rPr>
          <w:rFonts w:ascii="Arial Narrow" w:hAnsi="Arial Narrow"/>
          <w:b w:val="0"/>
          <w:smallCaps/>
          <w:sz w:val="22"/>
          <w:szCs w:val="22"/>
        </w:rPr>
      </w:pPr>
    </w:p>
    <w:p w:rsidR="00871471" w:rsidRDefault="00871471" w:rsidP="00D318B9">
      <w:pPr>
        <w:pStyle w:val="Sous-titre"/>
        <w:jc w:val="left"/>
        <w:rPr>
          <w:rFonts w:ascii="Arial Narrow" w:hAnsi="Arial Narrow"/>
          <w:b w:val="0"/>
          <w:smallCaps/>
          <w:sz w:val="22"/>
          <w:szCs w:val="22"/>
        </w:rPr>
      </w:pPr>
    </w:p>
    <w:p w:rsidR="00871471" w:rsidRDefault="00871471" w:rsidP="00D318B9">
      <w:pPr>
        <w:pStyle w:val="Sous-titre"/>
        <w:jc w:val="left"/>
        <w:rPr>
          <w:rFonts w:ascii="Arial Narrow" w:hAnsi="Arial Narrow"/>
          <w:b w:val="0"/>
          <w:smallCaps/>
          <w:sz w:val="22"/>
          <w:szCs w:val="22"/>
        </w:rPr>
      </w:pPr>
    </w:p>
    <w:p w:rsidR="00844F28" w:rsidRDefault="00D318B9" w:rsidP="00844F28">
      <w:pPr>
        <w:pStyle w:val="Sous-titre"/>
        <w:spacing w:line="276" w:lineRule="auto"/>
        <w:jc w:val="left"/>
        <w:rPr>
          <w:rFonts w:ascii="Arial Narrow" w:hAnsi="Arial Narrow"/>
        </w:rPr>
      </w:pPr>
      <w:r w:rsidRPr="00BF689E">
        <w:rPr>
          <w:rFonts w:ascii="Arial Narrow" w:hAnsi="Arial Narrow"/>
        </w:rPr>
        <w:t>Documents à fournir par le promoteur en lien avec le projet</w:t>
      </w:r>
    </w:p>
    <w:p w:rsidR="00C92C65" w:rsidRPr="00C92C65" w:rsidRDefault="00C92C65" w:rsidP="00844F28">
      <w:pPr>
        <w:pStyle w:val="Sous-titre"/>
        <w:spacing w:line="276" w:lineRule="auto"/>
        <w:jc w:val="left"/>
        <w:rPr>
          <w:rFonts w:ascii="Arial Narrow" w:hAnsi="Arial Narrow"/>
          <w:sz w:val="16"/>
          <w:szCs w:val="16"/>
          <w:highlight w:val="yellow"/>
        </w:rPr>
      </w:pPr>
    </w:p>
    <w:p w:rsidR="00D318B9" w:rsidRPr="00BF689E" w:rsidRDefault="00D318B9" w:rsidP="00844F28">
      <w:pPr>
        <w:numPr>
          <w:ilvl w:val="0"/>
          <w:numId w:val="1"/>
        </w:numPr>
        <w:spacing w:line="276" w:lineRule="auto"/>
        <w:rPr>
          <w:rFonts w:ascii="Arial Narrow" w:hAnsi="Arial Narrow"/>
          <w:sz w:val="22"/>
          <w:szCs w:val="22"/>
        </w:rPr>
      </w:pPr>
      <w:r w:rsidRPr="00BF689E">
        <w:rPr>
          <w:rFonts w:ascii="Arial Narrow" w:hAnsi="Arial Narrow"/>
          <w:sz w:val="22"/>
          <w:szCs w:val="22"/>
        </w:rPr>
        <w:t>Formulaire de présentation du projet</w:t>
      </w:r>
      <w:r w:rsidR="008C001E" w:rsidRPr="00BF689E">
        <w:rPr>
          <w:rFonts w:ascii="Arial Narrow" w:hAnsi="Arial Narrow"/>
          <w:sz w:val="22"/>
          <w:szCs w:val="22"/>
        </w:rPr>
        <w:t>.</w:t>
      </w:r>
    </w:p>
    <w:p w:rsidR="00D318B9" w:rsidRPr="00BF689E" w:rsidRDefault="00D318B9" w:rsidP="00844F28">
      <w:pPr>
        <w:numPr>
          <w:ilvl w:val="0"/>
          <w:numId w:val="1"/>
        </w:numPr>
        <w:spacing w:line="276" w:lineRule="auto"/>
        <w:rPr>
          <w:rFonts w:ascii="Arial Narrow" w:hAnsi="Arial Narrow"/>
          <w:sz w:val="22"/>
          <w:szCs w:val="22"/>
        </w:rPr>
      </w:pPr>
      <w:r w:rsidRPr="00BF689E">
        <w:rPr>
          <w:rFonts w:ascii="Arial Narrow" w:hAnsi="Arial Narrow"/>
          <w:sz w:val="22"/>
          <w:szCs w:val="22"/>
        </w:rPr>
        <w:t>Résolution du conseil d’administration désignant le ou les signataires</w:t>
      </w:r>
      <w:r w:rsidR="008C001E" w:rsidRPr="00BF689E">
        <w:rPr>
          <w:rFonts w:ascii="Arial Narrow" w:hAnsi="Arial Narrow"/>
          <w:sz w:val="22"/>
          <w:szCs w:val="22"/>
        </w:rPr>
        <w:t>.</w:t>
      </w:r>
    </w:p>
    <w:p w:rsidR="00D318B9" w:rsidRPr="00BF689E" w:rsidRDefault="00D318B9" w:rsidP="00844F28">
      <w:pPr>
        <w:numPr>
          <w:ilvl w:val="0"/>
          <w:numId w:val="1"/>
        </w:numPr>
        <w:spacing w:line="276" w:lineRule="auto"/>
        <w:rPr>
          <w:rFonts w:ascii="Arial Narrow" w:hAnsi="Arial Narrow"/>
          <w:sz w:val="22"/>
          <w:szCs w:val="22"/>
        </w:rPr>
      </w:pPr>
      <w:r w:rsidRPr="00BF689E">
        <w:rPr>
          <w:rFonts w:ascii="Arial Narrow" w:hAnsi="Arial Narrow"/>
          <w:sz w:val="22"/>
          <w:szCs w:val="22"/>
        </w:rPr>
        <w:t>Lettre /résolution de confirmation des partenaires financiers</w:t>
      </w:r>
      <w:r w:rsidR="008C001E" w:rsidRPr="00BF689E">
        <w:rPr>
          <w:rFonts w:ascii="Arial Narrow" w:hAnsi="Arial Narrow"/>
          <w:sz w:val="22"/>
          <w:szCs w:val="22"/>
        </w:rPr>
        <w:t>.</w:t>
      </w:r>
    </w:p>
    <w:p w:rsidR="00D318B9" w:rsidRPr="00BF689E" w:rsidRDefault="00D318B9" w:rsidP="00844F28">
      <w:pPr>
        <w:numPr>
          <w:ilvl w:val="0"/>
          <w:numId w:val="1"/>
        </w:numPr>
        <w:spacing w:line="276" w:lineRule="auto"/>
        <w:rPr>
          <w:rFonts w:ascii="Arial Narrow" w:hAnsi="Arial Narrow"/>
          <w:sz w:val="22"/>
          <w:szCs w:val="22"/>
        </w:rPr>
      </w:pPr>
      <w:r w:rsidRPr="00BF689E">
        <w:rPr>
          <w:rFonts w:ascii="Arial Narrow" w:hAnsi="Arial Narrow"/>
          <w:sz w:val="22"/>
          <w:szCs w:val="22"/>
        </w:rPr>
        <w:t>Lettres patentes ou numéro d’enregistrement de l’organis</w:t>
      </w:r>
      <w:r w:rsidR="00844F28" w:rsidRPr="00BF689E">
        <w:rPr>
          <w:rFonts w:ascii="Arial Narrow" w:hAnsi="Arial Narrow"/>
          <w:sz w:val="22"/>
          <w:szCs w:val="22"/>
        </w:rPr>
        <w:t>me</w:t>
      </w:r>
      <w:r w:rsidR="006A186F" w:rsidRPr="00BF689E">
        <w:rPr>
          <w:rFonts w:ascii="Arial Narrow" w:hAnsi="Arial Narrow"/>
          <w:sz w:val="22"/>
          <w:szCs w:val="22"/>
        </w:rPr>
        <w:t>.</w:t>
      </w:r>
    </w:p>
    <w:p w:rsidR="00D318B9" w:rsidRPr="00BF689E" w:rsidRDefault="00D318B9" w:rsidP="00844F28">
      <w:pPr>
        <w:numPr>
          <w:ilvl w:val="0"/>
          <w:numId w:val="1"/>
        </w:numPr>
        <w:spacing w:line="276" w:lineRule="auto"/>
        <w:rPr>
          <w:rFonts w:ascii="Arial Narrow" w:hAnsi="Arial Narrow"/>
          <w:sz w:val="22"/>
          <w:szCs w:val="22"/>
        </w:rPr>
      </w:pPr>
      <w:r w:rsidRPr="00BF689E">
        <w:rPr>
          <w:rFonts w:ascii="Arial Narrow" w:hAnsi="Arial Narrow"/>
          <w:sz w:val="22"/>
          <w:szCs w:val="22"/>
        </w:rPr>
        <w:t>Derniers états financiers</w:t>
      </w:r>
      <w:r w:rsidR="008C001E" w:rsidRPr="00BF689E">
        <w:rPr>
          <w:rFonts w:ascii="Arial Narrow" w:hAnsi="Arial Narrow"/>
          <w:sz w:val="22"/>
          <w:szCs w:val="22"/>
        </w:rPr>
        <w:t>.</w:t>
      </w:r>
    </w:p>
    <w:p w:rsidR="00D318B9" w:rsidRPr="00BF689E" w:rsidRDefault="00D318B9" w:rsidP="00844F28">
      <w:pPr>
        <w:numPr>
          <w:ilvl w:val="0"/>
          <w:numId w:val="1"/>
        </w:numPr>
        <w:spacing w:line="276" w:lineRule="auto"/>
        <w:rPr>
          <w:rFonts w:ascii="Arial Narrow" w:hAnsi="Arial Narrow"/>
          <w:sz w:val="22"/>
          <w:szCs w:val="22"/>
        </w:rPr>
      </w:pPr>
      <w:r w:rsidRPr="00BF689E">
        <w:rPr>
          <w:rFonts w:ascii="Arial Narrow" w:hAnsi="Arial Narrow"/>
          <w:sz w:val="22"/>
          <w:szCs w:val="22"/>
        </w:rPr>
        <w:t>Autres documents ou pièces justificatives</w:t>
      </w:r>
      <w:r w:rsidR="00006844" w:rsidRPr="00BF689E">
        <w:rPr>
          <w:rFonts w:ascii="Arial Narrow" w:hAnsi="Arial Narrow"/>
          <w:sz w:val="22"/>
          <w:szCs w:val="22"/>
        </w:rPr>
        <w:t>, si nécessaire.</w:t>
      </w:r>
    </w:p>
    <w:p w:rsidR="00D318B9" w:rsidRDefault="00D318B9" w:rsidP="00D318B9">
      <w:pPr>
        <w:rPr>
          <w:rFonts w:ascii="Arial Narrow" w:hAnsi="Arial Narrow"/>
          <w:sz w:val="22"/>
          <w:szCs w:val="22"/>
        </w:rPr>
      </w:pPr>
    </w:p>
    <w:p w:rsidR="00871471" w:rsidRDefault="00871471" w:rsidP="00D318B9">
      <w:pPr>
        <w:rPr>
          <w:rFonts w:ascii="Arial Narrow" w:hAnsi="Arial Narrow"/>
          <w:sz w:val="22"/>
          <w:szCs w:val="22"/>
        </w:rPr>
      </w:pPr>
    </w:p>
    <w:p w:rsidR="00844F28" w:rsidRDefault="00844F28" w:rsidP="00D318B9">
      <w:pPr>
        <w:rPr>
          <w:rFonts w:ascii="Arial Narrow" w:hAnsi="Arial Narrow"/>
          <w:sz w:val="22"/>
          <w:szCs w:val="22"/>
        </w:rPr>
      </w:pPr>
    </w:p>
    <w:p w:rsidR="005D7B68" w:rsidRPr="00844F28" w:rsidRDefault="00844F28" w:rsidP="005D7B68">
      <w:pPr>
        <w:pStyle w:val="Retraitcorpsdetexte2"/>
        <w:spacing w:line="240" w:lineRule="auto"/>
        <w:ind w:left="0"/>
        <w:rPr>
          <w:rFonts w:ascii="Arial Narrow" w:hAnsi="Arial Narrow"/>
          <w:b/>
          <w:bCs/>
        </w:rPr>
      </w:pPr>
      <w:r w:rsidRPr="00844F28">
        <w:rPr>
          <w:rFonts w:ascii="Arial Narrow" w:hAnsi="Arial Narrow"/>
          <w:b/>
          <w:bCs/>
        </w:rPr>
        <w:t>C</w:t>
      </w:r>
      <w:r w:rsidR="005D7B68" w:rsidRPr="00844F28">
        <w:rPr>
          <w:rFonts w:ascii="Arial Narrow" w:hAnsi="Arial Narrow"/>
          <w:b/>
          <w:bCs/>
        </w:rPr>
        <w:t>ritères d’appui</w:t>
      </w:r>
    </w:p>
    <w:p w:rsidR="005D7B68" w:rsidRPr="00E75113" w:rsidRDefault="005D7B68" w:rsidP="005D7B68">
      <w:pPr>
        <w:pStyle w:val="Retraitcorpsdetexte2"/>
        <w:spacing w:line="240" w:lineRule="auto"/>
        <w:ind w:left="0"/>
        <w:jc w:val="both"/>
        <w:rPr>
          <w:rFonts w:ascii="Arial Narrow" w:hAnsi="Arial Narrow"/>
          <w:sz w:val="22"/>
          <w:szCs w:val="22"/>
        </w:rPr>
      </w:pPr>
      <w:r w:rsidRPr="005A2B94">
        <w:rPr>
          <w:rFonts w:ascii="Arial Narrow" w:hAnsi="Arial Narrow"/>
          <w:sz w:val="22"/>
          <w:szCs w:val="22"/>
        </w:rPr>
        <w:t xml:space="preserve">Le projet doit permettre la mise en œuvre d’actions rattachées aux quatre axes prioritaires </w:t>
      </w:r>
      <w:r w:rsidR="000350F5" w:rsidRPr="005A2B94">
        <w:rPr>
          <w:rFonts w:ascii="Arial Narrow" w:hAnsi="Arial Narrow"/>
          <w:sz w:val="22"/>
          <w:szCs w:val="22"/>
        </w:rPr>
        <w:t>d’intervention</w:t>
      </w:r>
      <w:r w:rsidR="00844F28">
        <w:rPr>
          <w:rFonts w:ascii="Arial Narrow" w:hAnsi="Arial Narrow"/>
          <w:sz w:val="22"/>
          <w:szCs w:val="22"/>
        </w:rPr>
        <w:t xml:space="preserve"> : 1- </w:t>
      </w:r>
      <w:r w:rsidR="000350F5" w:rsidRPr="005A2B94">
        <w:rPr>
          <w:rFonts w:ascii="Arial Narrow" w:hAnsi="Arial Narrow"/>
          <w:sz w:val="22"/>
          <w:szCs w:val="22"/>
        </w:rPr>
        <w:t xml:space="preserve">communication, </w:t>
      </w:r>
      <w:r w:rsidR="00844F28">
        <w:rPr>
          <w:rFonts w:ascii="Arial Narrow" w:hAnsi="Arial Narrow"/>
          <w:sz w:val="22"/>
          <w:szCs w:val="22"/>
        </w:rPr>
        <w:t>2</w:t>
      </w:r>
      <w:r w:rsidR="00844F28">
        <w:rPr>
          <w:rFonts w:ascii="Arial Narrow" w:hAnsi="Arial Narrow"/>
          <w:sz w:val="22"/>
          <w:szCs w:val="22"/>
        </w:rPr>
        <w:noBreakHyphen/>
        <w:t> </w:t>
      </w:r>
      <w:r w:rsidR="000350F5" w:rsidRPr="005A2B94">
        <w:rPr>
          <w:rFonts w:ascii="Arial Narrow" w:hAnsi="Arial Narrow"/>
          <w:sz w:val="22"/>
          <w:szCs w:val="22"/>
        </w:rPr>
        <w:t xml:space="preserve">services à la communauté, </w:t>
      </w:r>
      <w:r w:rsidR="00844F28">
        <w:rPr>
          <w:rFonts w:ascii="Arial Narrow" w:hAnsi="Arial Narrow"/>
          <w:sz w:val="22"/>
          <w:szCs w:val="22"/>
        </w:rPr>
        <w:t xml:space="preserve">3- </w:t>
      </w:r>
      <w:r w:rsidR="000350F5" w:rsidRPr="005A2B94">
        <w:rPr>
          <w:rFonts w:ascii="Arial Narrow" w:hAnsi="Arial Narrow"/>
          <w:sz w:val="22"/>
          <w:szCs w:val="22"/>
        </w:rPr>
        <w:t xml:space="preserve">aménagement du territoire, </w:t>
      </w:r>
      <w:r w:rsidR="00590A50" w:rsidRPr="005A2B94">
        <w:rPr>
          <w:rFonts w:ascii="Arial Narrow" w:hAnsi="Arial Narrow"/>
          <w:sz w:val="22"/>
          <w:szCs w:val="22"/>
        </w:rPr>
        <w:t>urbanisme,</w:t>
      </w:r>
      <w:r w:rsidR="000350F5" w:rsidRPr="005A2B94">
        <w:rPr>
          <w:rFonts w:ascii="Arial Narrow" w:hAnsi="Arial Narrow"/>
          <w:sz w:val="22"/>
          <w:szCs w:val="22"/>
        </w:rPr>
        <w:t xml:space="preserve"> </w:t>
      </w:r>
      <w:r w:rsidR="00B00CD1" w:rsidRPr="005A2B94">
        <w:rPr>
          <w:rFonts w:ascii="Arial Narrow" w:hAnsi="Arial Narrow"/>
          <w:sz w:val="22"/>
          <w:szCs w:val="22"/>
        </w:rPr>
        <w:t>habitation,</w:t>
      </w:r>
      <w:r w:rsidR="000350F5" w:rsidRPr="005A2B94">
        <w:rPr>
          <w:rFonts w:ascii="Arial Narrow" w:hAnsi="Arial Narrow"/>
          <w:sz w:val="22"/>
          <w:szCs w:val="22"/>
        </w:rPr>
        <w:t xml:space="preserve"> </w:t>
      </w:r>
      <w:r w:rsidR="00844F28">
        <w:rPr>
          <w:rFonts w:ascii="Arial Narrow" w:hAnsi="Arial Narrow"/>
          <w:sz w:val="22"/>
          <w:szCs w:val="22"/>
        </w:rPr>
        <w:t xml:space="preserve">4- </w:t>
      </w:r>
      <w:r w:rsidR="000350F5" w:rsidRPr="005A2B94">
        <w:rPr>
          <w:rFonts w:ascii="Arial Narrow" w:hAnsi="Arial Narrow"/>
          <w:sz w:val="22"/>
          <w:szCs w:val="22"/>
        </w:rPr>
        <w:t>transport et sécurité</w:t>
      </w:r>
      <w:r w:rsidR="00844F28">
        <w:rPr>
          <w:rFonts w:ascii="Arial Narrow" w:hAnsi="Arial Narrow"/>
          <w:sz w:val="22"/>
          <w:szCs w:val="22"/>
        </w:rPr>
        <w:t>,</w:t>
      </w:r>
      <w:r w:rsidRPr="005A2B94">
        <w:rPr>
          <w:rFonts w:ascii="Arial Narrow" w:hAnsi="Arial Narrow"/>
          <w:sz w:val="22"/>
          <w:szCs w:val="22"/>
        </w:rPr>
        <w:t xml:space="preserve"> contenus dans le </w:t>
      </w:r>
      <w:r w:rsidR="00110A0D" w:rsidRPr="005A2B94">
        <w:rPr>
          <w:rFonts w:ascii="Arial Narrow" w:hAnsi="Arial Narrow"/>
          <w:sz w:val="22"/>
          <w:szCs w:val="22"/>
        </w:rPr>
        <w:t>p</w:t>
      </w:r>
      <w:r w:rsidRPr="005A2B94">
        <w:rPr>
          <w:rFonts w:ascii="Arial Narrow" w:hAnsi="Arial Narrow"/>
          <w:sz w:val="22"/>
          <w:szCs w:val="22"/>
        </w:rPr>
        <w:t xml:space="preserve">lan </w:t>
      </w:r>
      <w:r w:rsidR="00E17B94" w:rsidRPr="005A2B94">
        <w:rPr>
          <w:rFonts w:ascii="Arial Narrow" w:hAnsi="Arial Narrow"/>
          <w:sz w:val="22"/>
          <w:szCs w:val="22"/>
        </w:rPr>
        <w:t xml:space="preserve">d’action de la </w:t>
      </w:r>
      <w:r w:rsidR="00844F28" w:rsidRPr="00844F28">
        <w:rPr>
          <w:rFonts w:ascii="Arial Narrow" w:hAnsi="Arial Narrow"/>
          <w:i/>
          <w:sz w:val="22"/>
          <w:szCs w:val="22"/>
        </w:rPr>
        <w:t>P</w:t>
      </w:r>
      <w:r w:rsidR="00844F28">
        <w:rPr>
          <w:rFonts w:ascii="Arial Narrow" w:hAnsi="Arial Narrow"/>
          <w:i/>
          <w:sz w:val="22"/>
          <w:szCs w:val="22"/>
        </w:rPr>
        <w:t>olitique</w:t>
      </w:r>
      <w:r w:rsidR="00E17B94" w:rsidRPr="00844F28">
        <w:rPr>
          <w:rFonts w:ascii="Arial Narrow" w:hAnsi="Arial Narrow"/>
          <w:i/>
          <w:sz w:val="22"/>
          <w:szCs w:val="22"/>
        </w:rPr>
        <w:t xml:space="preserve"> familiale</w:t>
      </w:r>
      <w:r w:rsidR="00844F28">
        <w:rPr>
          <w:rFonts w:ascii="Arial Narrow" w:hAnsi="Arial Narrow"/>
          <w:i/>
          <w:sz w:val="22"/>
          <w:szCs w:val="22"/>
        </w:rPr>
        <w:t xml:space="preserve"> </w:t>
      </w:r>
      <w:r w:rsidR="00844F28">
        <w:rPr>
          <w:rFonts w:ascii="Arial Narrow" w:hAnsi="Arial Narrow"/>
          <w:sz w:val="22"/>
          <w:szCs w:val="22"/>
        </w:rPr>
        <w:t>de la Ville de Nicolet</w:t>
      </w:r>
      <w:r w:rsidRPr="005A2B94">
        <w:rPr>
          <w:rFonts w:ascii="Arial Narrow" w:hAnsi="Arial Narrow"/>
          <w:sz w:val="22"/>
          <w:szCs w:val="22"/>
        </w:rPr>
        <w:t>. Le projet doit favoriser la concertation et la communication, avoir des retombées directes et répondre aux critères d’analyse. Le projet ne doit pas servir à des fins religieuses, politiques, sexuelles ou illégales. Tout projet doit être conform</w:t>
      </w:r>
      <w:r w:rsidRPr="00E75113">
        <w:rPr>
          <w:rFonts w:ascii="Arial Narrow" w:hAnsi="Arial Narrow"/>
          <w:sz w:val="22"/>
          <w:szCs w:val="22"/>
        </w:rPr>
        <w:t xml:space="preserve">e aux normes et aux règlements en vigueur </w:t>
      </w:r>
      <w:r w:rsidR="00E17B94" w:rsidRPr="00E75113">
        <w:rPr>
          <w:rFonts w:ascii="Arial Narrow" w:hAnsi="Arial Narrow"/>
          <w:sz w:val="22"/>
          <w:szCs w:val="22"/>
        </w:rPr>
        <w:t xml:space="preserve">à la </w:t>
      </w:r>
      <w:r w:rsidR="00844F28" w:rsidRPr="00E75113">
        <w:rPr>
          <w:rFonts w:ascii="Arial Narrow" w:hAnsi="Arial Narrow"/>
          <w:sz w:val="22"/>
          <w:szCs w:val="22"/>
        </w:rPr>
        <w:t>V</w:t>
      </w:r>
      <w:r w:rsidR="00E17B94" w:rsidRPr="00E75113">
        <w:rPr>
          <w:rFonts w:ascii="Arial Narrow" w:hAnsi="Arial Narrow"/>
          <w:sz w:val="22"/>
          <w:szCs w:val="22"/>
        </w:rPr>
        <w:t>ille de Nicolet</w:t>
      </w:r>
      <w:r w:rsidRPr="00E75113">
        <w:rPr>
          <w:rFonts w:ascii="Arial Narrow" w:hAnsi="Arial Narrow"/>
          <w:sz w:val="22"/>
          <w:szCs w:val="22"/>
        </w:rPr>
        <w:t>.</w:t>
      </w:r>
      <w:r w:rsidR="00110A0D" w:rsidRPr="00E75113">
        <w:rPr>
          <w:rFonts w:ascii="Arial Narrow" w:hAnsi="Arial Narrow"/>
          <w:sz w:val="22"/>
          <w:szCs w:val="22"/>
        </w:rPr>
        <w:t xml:space="preserve"> </w:t>
      </w:r>
    </w:p>
    <w:p w:rsidR="005D7B68" w:rsidRPr="00E75113" w:rsidRDefault="005D7B68" w:rsidP="005D7B68">
      <w:pPr>
        <w:pStyle w:val="Retraitcorpsdetexte2"/>
        <w:spacing w:after="0" w:line="240" w:lineRule="auto"/>
        <w:ind w:left="0"/>
        <w:jc w:val="both"/>
        <w:rPr>
          <w:rFonts w:ascii="Arial Narrow" w:hAnsi="Arial Narrow"/>
          <w:sz w:val="22"/>
          <w:szCs w:val="22"/>
        </w:rPr>
      </w:pPr>
      <w:r w:rsidRPr="00E75113">
        <w:rPr>
          <w:rFonts w:ascii="Arial Narrow" w:hAnsi="Arial Narrow"/>
          <w:sz w:val="22"/>
          <w:szCs w:val="22"/>
        </w:rPr>
        <w:t xml:space="preserve">Le comité </w:t>
      </w:r>
      <w:r w:rsidR="00E17B94" w:rsidRPr="00E75113">
        <w:rPr>
          <w:rFonts w:ascii="Arial Narrow" w:hAnsi="Arial Narrow"/>
          <w:sz w:val="22"/>
          <w:szCs w:val="22"/>
        </w:rPr>
        <w:t>responsable de la politique familiale de</w:t>
      </w:r>
      <w:r w:rsidR="00844F28" w:rsidRPr="00E75113">
        <w:rPr>
          <w:rFonts w:ascii="Arial Narrow" w:hAnsi="Arial Narrow"/>
          <w:sz w:val="22"/>
          <w:szCs w:val="22"/>
        </w:rPr>
        <w:t xml:space="preserve"> la Ville de</w:t>
      </w:r>
      <w:r w:rsidR="00E17B94" w:rsidRPr="00E75113">
        <w:rPr>
          <w:rFonts w:ascii="Arial Narrow" w:hAnsi="Arial Narrow"/>
          <w:sz w:val="22"/>
          <w:szCs w:val="22"/>
        </w:rPr>
        <w:t xml:space="preserve"> Nicolet</w:t>
      </w:r>
      <w:r w:rsidRPr="00E75113">
        <w:rPr>
          <w:rFonts w:ascii="Arial Narrow" w:hAnsi="Arial Narrow"/>
          <w:sz w:val="22"/>
          <w:szCs w:val="22"/>
        </w:rPr>
        <w:t xml:space="preserve"> analysera les projets en fonction d’un ou de plusieurs des critères suivants :</w:t>
      </w:r>
    </w:p>
    <w:p w:rsidR="00B00CD1" w:rsidRPr="00E75113" w:rsidRDefault="00B00CD1" w:rsidP="005D7B68">
      <w:pPr>
        <w:pStyle w:val="Retraitcorpsdetexte2"/>
        <w:spacing w:after="0" w:line="240" w:lineRule="auto"/>
        <w:ind w:left="0"/>
        <w:jc w:val="both"/>
        <w:rPr>
          <w:rFonts w:ascii="Arial Narrow" w:hAnsi="Arial Narrow"/>
          <w:sz w:val="22"/>
          <w:szCs w:val="22"/>
        </w:rPr>
      </w:pPr>
    </w:p>
    <w:p w:rsidR="00B00CD1" w:rsidRPr="00E75113" w:rsidRDefault="00B00CD1" w:rsidP="00844F28">
      <w:pPr>
        <w:pStyle w:val="Retraitcorpsdetexte2"/>
        <w:numPr>
          <w:ilvl w:val="0"/>
          <w:numId w:val="8"/>
        </w:numPr>
        <w:spacing w:after="0" w:line="240" w:lineRule="auto"/>
        <w:jc w:val="both"/>
        <w:rPr>
          <w:rFonts w:ascii="Arial Narrow" w:hAnsi="Arial Narrow"/>
          <w:b/>
          <w:bCs/>
        </w:rPr>
      </w:pPr>
      <w:r w:rsidRPr="00E75113">
        <w:rPr>
          <w:rFonts w:ascii="Arial Narrow" w:hAnsi="Arial Narrow"/>
          <w:b/>
          <w:bCs/>
        </w:rPr>
        <w:t>Concertation et mobilisation</w:t>
      </w:r>
    </w:p>
    <w:p w:rsidR="00B00CD1" w:rsidRPr="00E75113" w:rsidRDefault="00871471" w:rsidP="00590A50">
      <w:pPr>
        <w:pStyle w:val="Retraitcorpsdetexte2"/>
        <w:spacing w:after="0" w:line="240" w:lineRule="auto"/>
        <w:ind w:left="0"/>
        <w:jc w:val="both"/>
        <w:rPr>
          <w:rFonts w:ascii="Arial Narrow" w:hAnsi="Arial Narrow"/>
          <w:bCs/>
          <w:sz w:val="22"/>
          <w:szCs w:val="22"/>
        </w:rPr>
      </w:pPr>
      <w:r w:rsidRPr="00E75113">
        <w:rPr>
          <w:rFonts w:ascii="Arial Narrow" w:hAnsi="Arial Narrow"/>
          <w:bCs/>
          <w:sz w:val="22"/>
          <w:szCs w:val="22"/>
        </w:rPr>
        <w:tab/>
      </w:r>
      <w:r w:rsidR="00B00CD1" w:rsidRPr="00E75113">
        <w:rPr>
          <w:rFonts w:ascii="Arial Narrow" w:hAnsi="Arial Narrow"/>
          <w:bCs/>
          <w:sz w:val="22"/>
          <w:szCs w:val="22"/>
        </w:rPr>
        <w:t xml:space="preserve">Le projet favorise la participation active de la famille. Il permet la concertation et la mobilisation du milieu. </w:t>
      </w:r>
    </w:p>
    <w:p w:rsidR="00B00CD1" w:rsidRPr="00E75113" w:rsidRDefault="00B00CD1" w:rsidP="00871471">
      <w:pPr>
        <w:pStyle w:val="Retraitcorpsdetexte2"/>
        <w:spacing w:after="0" w:line="360" w:lineRule="auto"/>
        <w:ind w:left="0"/>
        <w:jc w:val="both"/>
        <w:rPr>
          <w:rFonts w:ascii="Arial Narrow" w:hAnsi="Arial Narrow"/>
          <w:bCs/>
          <w:sz w:val="22"/>
          <w:szCs w:val="22"/>
        </w:rPr>
      </w:pPr>
    </w:p>
    <w:p w:rsidR="00590A50" w:rsidRPr="00E75113" w:rsidRDefault="005D7B68" w:rsidP="00871471">
      <w:pPr>
        <w:pStyle w:val="Retraitcorpsdetexte2"/>
        <w:numPr>
          <w:ilvl w:val="0"/>
          <w:numId w:val="8"/>
        </w:numPr>
        <w:spacing w:after="0" w:line="240" w:lineRule="auto"/>
        <w:jc w:val="both"/>
        <w:rPr>
          <w:rFonts w:ascii="Arial Narrow" w:hAnsi="Arial Narrow"/>
          <w:b/>
          <w:bCs/>
        </w:rPr>
      </w:pPr>
      <w:r w:rsidRPr="00E75113">
        <w:rPr>
          <w:rFonts w:ascii="Arial Narrow" w:hAnsi="Arial Narrow"/>
          <w:b/>
          <w:bCs/>
        </w:rPr>
        <w:t>Durabilité</w:t>
      </w:r>
      <w:r w:rsidR="00590A50" w:rsidRPr="00E75113">
        <w:rPr>
          <w:rFonts w:ascii="Arial Narrow" w:hAnsi="Arial Narrow"/>
          <w:b/>
          <w:bCs/>
        </w:rPr>
        <w:t xml:space="preserve"> et pérennité</w:t>
      </w:r>
    </w:p>
    <w:p w:rsidR="005D7B68" w:rsidRPr="00E75113" w:rsidRDefault="00871471" w:rsidP="005D7B68">
      <w:pPr>
        <w:pStyle w:val="Retraitcorpsdetexte2"/>
        <w:spacing w:after="0" w:line="240" w:lineRule="auto"/>
        <w:ind w:left="0"/>
        <w:jc w:val="both"/>
        <w:rPr>
          <w:rFonts w:ascii="Arial Narrow" w:hAnsi="Arial Narrow"/>
          <w:sz w:val="22"/>
          <w:szCs w:val="22"/>
        </w:rPr>
      </w:pPr>
      <w:r w:rsidRPr="00E75113">
        <w:rPr>
          <w:rFonts w:ascii="Arial Narrow" w:hAnsi="Arial Narrow"/>
          <w:sz w:val="22"/>
          <w:szCs w:val="22"/>
        </w:rPr>
        <w:tab/>
      </w:r>
      <w:r w:rsidR="005D7B68" w:rsidRPr="00E75113">
        <w:rPr>
          <w:rFonts w:ascii="Arial Narrow" w:hAnsi="Arial Narrow"/>
          <w:sz w:val="22"/>
          <w:szCs w:val="22"/>
        </w:rPr>
        <w:t>Le projet est durable et se poursuivra au-delà de la période où il reçoit de l’aide financière extérieure</w:t>
      </w:r>
      <w:r w:rsidR="00EB2758" w:rsidRPr="00E75113">
        <w:rPr>
          <w:rFonts w:ascii="Arial Narrow" w:hAnsi="Arial Narrow"/>
          <w:sz w:val="22"/>
          <w:szCs w:val="22"/>
        </w:rPr>
        <w:t xml:space="preserve"> ou il</w:t>
      </w:r>
      <w:r w:rsidR="00590A50" w:rsidRPr="00E75113">
        <w:rPr>
          <w:rFonts w:ascii="Arial Narrow" w:hAnsi="Arial Narrow"/>
          <w:sz w:val="22"/>
          <w:szCs w:val="22"/>
        </w:rPr>
        <w:t xml:space="preserve"> favorise </w:t>
      </w:r>
      <w:r w:rsidRPr="00E75113">
        <w:rPr>
          <w:rFonts w:ascii="Arial Narrow" w:hAnsi="Arial Narrow"/>
          <w:sz w:val="22"/>
          <w:szCs w:val="22"/>
        </w:rPr>
        <w:tab/>
      </w:r>
      <w:r w:rsidR="00590A50" w:rsidRPr="00E75113">
        <w:rPr>
          <w:rFonts w:ascii="Arial Narrow" w:hAnsi="Arial Narrow"/>
          <w:sz w:val="22"/>
          <w:szCs w:val="22"/>
        </w:rPr>
        <w:t>l’épanouissement de la communauté.</w:t>
      </w:r>
    </w:p>
    <w:p w:rsidR="00D952EE" w:rsidRPr="00E75113" w:rsidRDefault="00D952EE" w:rsidP="005D7B68">
      <w:pPr>
        <w:pStyle w:val="Retraitcorpsdetexte2"/>
        <w:spacing w:after="0" w:line="240" w:lineRule="auto"/>
        <w:ind w:left="0"/>
        <w:jc w:val="both"/>
        <w:rPr>
          <w:rFonts w:ascii="Arial Narrow" w:hAnsi="Arial Narrow"/>
          <w:sz w:val="22"/>
          <w:szCs w:val="22"/>
        </w:rPr>
      </w:pPr>
    </w:p>
    <w:p w:rsidR="005D7B68" w:rsidRPr="00E75113" w:rsidRDefault="005D7B68" w:rsidP="00871471">
      <w:pPr>
        <w:pStyle w:val="Retraitcorpsdetexte2"/>
        <w:numPr>
          <w:ilvl w:val="0"/>
          <w:numId w:val="8"/>
        </w:numPr>
        <w:spacing w:after="0" w:line="240" w:lineRule="auto"/>
        <w:jc w:val="both"/>
        <w:rPr>
          <w:rFonts w:ascii="Arial Narrow" w:hAnsi="Arial Narrow"/>
          <w:b/>
          <w:bCs/>
        </w:rPr>
      </w:pPr>
      <w:r w:rsidRPr="00E75113">
        <w:rPr>
          <w:rFonts w:ascii="Arial Narrow" w:hAnsi="Arial Narrow"/>
          <w:b/>
          <w:bCs/>
        </w:rPr>
        <w:t>Structurant</w:t>
      </w:r>
    </w:p>
    <w:p w:rsidR="005D7B68" w:rsidRPr="00E75113" w:rsidRDefault="00871471" w:rsidP="005D7B68">
      <w:pPr>
        <w:pStyle w:val="Retraitcorpsdetexte2"/>
        <w:spacing w:after="0" w:line="240" w:lineRule="auto"/>
        <w:ind w:left="0"/>
        <w:jc w:val="both"/>
        <w:rPr>
          <w:rFonts w:ascii="Arial Narrow" w:hAnsi="Arial Narrow"/>
          <w:sz w:val="22"/>
          <w:szCs w:val="22"/>
        </w:rPr>
      </w:pPr>
      <w:r w:rsidRPr="00E75113">
        <w:rPr>
          <w:rFonts w:ascii="Arial Narrow" w:hAnsi="Arial Narrow"/>
          <w:sz w:val="22"/>
          <w:szCs w:val="22"/>
        </w:rPr>
        <w:tab/>
      </w:r>
      <w:r w:rsidR="005D7B68" w:rsidRPr="00E75113">
        <w:rPr>
          <w:rFonts w:ascii="Arial Narrow" w:hAnsi="Arial Narrow"/>
          <w:sz w:val="22"/>
          <w:szCs w:val="22"/>
        </w:rPr>
        <w:t xml:space="preserve">Un projet est structurant lorsqu’il s’inscrit dans les priorités de développement, apporte des améliorations et a des impacts </w:t>
      </w:r>
      <w:r w:rsidRPr="00E75113">
        <w:rPr>
          <w:rFonts w:ascii="Arial Narrow" w:hAnsi="Arial Narrow"/>
          <w:sz w:val="22"/>
          <w:szCs w:val="22"/>
        </w:rPr>
        <w:tab/>
      </w:r>
      <w:r w:rsidR="005D7B68" w:rsidRPr="00E75113">
        <w:rPr>
          <w:rFonts w:ascii="Arial Narrow" w:hAnsi="Arial Narrow"/>
          <w:sz w:val="22"/>
          <w:szCs w:val="22"/>
        </w:rPr>
        <w:t>significatifs sur le développement social, environnemental</w:t>
      </w:r>
      <w:r w:rsidR="00A267E5" w:rsidRPr="00E75113">
        <w:rPr>
          <w:rFonts w:ascii="Arial Narrow" w:hAnsi="Arial Narrow"/>
          <w:sz w:val="22"/>
          <w:szCs w:val="22"/>
        </w:rPr>
        <w:t>, économique et culturel de la V</w:t>
      </w:r>
      <w:r w:rsidR="005D7B68" w:rsidRPr="00E75113">
        <w:rPr>
          <w:rFonts w:ascii="Arial Narrow" w:hAnsi="Arial Narrow"/>
          <w:sz w:val="22"/>
          <w:szCs w:val="22"/>
        </w:rPr>
        <w:t xml:space="preserve">ille et </w:t>
      </w:r>
      <w:r w:rsidR="00176964" w:rsidRPr="00E75113">
        <w:rPr>
          <w:rFonts w:ascii="Arial Narrow" w:hAnsi="Arial Narrow"/>
          <w:sz w:val="22"/>
          <w:szCs w:val="22"/>
        </w:rPr>
        <w:t xml:space="preserve">a </w:t>
      </w:r>
      <w:r w:rsidR="005D7B68" w:rsidRPr="00E75113">
        <w:rPr>
          <w:rFonts w:ascii="Arial Narrow" w:hAnsi="Arial Narrow"/>
          <w:sz w:val="22"/>
          <w:szCs w:val="22"/>
        </w:rPr>
        <w:t>des réperc</w:t>
      </w:r>
      <w:r w:rsidR="00325C27" w:rsidRPr="00E75113">
        <w:rPr>
          <w:rFonts w:ascii="Arial Narrow" w:hAnsi="Arial Narrow"/>
          <w:sz w:val="22"/>
          <w:szCs w:val="22"/>
        </w:rPr>
        <w:t xml:space="preserve">ussions positives </w:t>
      </w:r>
      <w:r w:rsidRPr="00E75113">
        <w:rPr>
          <w:rFonts w:ascii="Arial Narrow" w:hAnsi="Arial Narrow"/>
          <w:sz w:val="22"/>
          <w:szCs w:val="22"/>
        </w:rPr>
        <w:tab/>
      </w:r>
      <w:r w:rsidR="00325C27" w:rsidRPr="00E75113">
        <w:rPr>
          <w:rFonts w:ascii="Arial Narrow" w:hAnsi="Arial Narrow"/>
          <w:sz w:val="22"/>
          <w:szCs w:val="22"/>
        </w:rPr>
        <w:t>dans le temps toujours en rapport avec le plan d’a</w:t>
      </w:r>
      <w:r w:rsidR="004D3ECE" w:rsidRPr="00E75113">
        <w:rPr>
          <w:rFonts w:ascii="Arial Narrow" w:hAnsi="Arial Narrow"/>
          <w:sz w:val="22"/>
          <w:szCs w:val="22"/>
        </w:rPr>
        <w:t>ction de la politique familiale.</w:t>
      </w:r>
    </w:p>
    <w:p w:rsidR="005D7B68" w:rsidRPr="00E75113" w:rsidRDefault="005D7B68" w:rsidP="005D7B68">
      <w:pPr>
        <w:pStyle w:val="Retraitcorpsdetexte2"/>
        <w:spacing w:after="0" w:line="240" w:lineRule="auto"/>
        <w:ind w:left="0"/>
        <w:jc w:val="both"/>
        <w:rPr>
          <w:rFonts w:ascii="Arial Narrow" w:hAnsi="Arial Narrow"/>
          <w:sz w:val="22"/>
          <w:szCs w:val="22"/>
        </w:rPr>
      </w:pPr>
    </w:p>
    <w:p w:rsidR="005D7B68" w:rsidRPr="00E75113" w:rsidRDefault="00B10487" w:rsidP="00871471">
      <w:pPr>
        <w:pStyle w:val="Retraitcorpsdetexte2"/>
        <w:numPr>
          <w:ilvl w:val="0"/>
          <w:numId w:val="8"/>
        </w:numPr>
        <w:spacing w:after="0" w:line="240" w:lineRule="auto"/>
        <w:jc w:val="both"/>
        <w:rPr>
          <w:rFonts w:ascii="Arial Narrow" w:hAnsi="Arial Narrow"/>
          <w:b/>
          <w:bCs/>
        </w:rPr>
      </w:pPr>
      <w:r w:rsidRPr="00E75113">
        <w:rPr>
          <w:rFonts w:ascii="Arial Narrow" w:hAnsi="Arial Narrow"/>
          <w:b/>
          <w:bCs/>
        </w:rPr>
        <w:t xml:space="preserve">Améliore les conditions de vie et valorise la place de la famille </w:t>
      </w:r>
    </w:p>
    <w:p w:rsidR="00C0764D" w:rsidRPr="00E75113" w:rsidRDefault="00871471" w:rsidP="00FE4495">
      <w:pPr>
        <w:pStyle w:val="Retraitcorpsdetexte2"/>
        <w:spacing w:after="0" w:line="240" w:lineRule="auto"/>
        <w:ind w:left="0"/>
        <w:jc w:val="both"/>
        <w:rPr>
          <w:rFonts w:ascii="Arial Narrow" w:hAnsi="Arial Narrow"/>
          <w:sz w:val="22"/>
          <w:szCs w:val="22"/>
        </w:rPr>
      </w:pPr>
      <w:r w:rsidRPr="00E75113">
        <w:rPr>
          <w:rFonts w:ascii="Arial Narrow" w:hAnsi="Arial Narrow"/>
          <w:sz w:val="22"/>
          <w:szCs w:val="22"/>
        </w:rPr>
        <w:tab/>
      </w:r>
      <w:r w:rsidR="00EE3640" w:rsidRPr="00E75113">
        <w:rPr>
          <w:rFonts w:ascii="Arial Narrow" w:hAnsi="Arial Narrow"/>
          <w:sz w:val="22"/>
          <w:szCs w:val="22"/>
        </w:rPr>
        <w:t xml:space="preserve">Le projet tient compte des réalités familiales et favorise les saines habitudes de vie. </w:t>
      </w:r>
      <w:r w:rsidR="00882FD3" w:rsidRPr="00E75113">
        <w:rPr>
          <w:rFonts w:ascii="Arial Narrow" w:hAnsi="Arial Narrow"/>
          <w:sz w:val="22"/>
          <w:szCs w:val="22"/>
        </w:rPr>
        <w:t xml:space="preserve">Il permet à la famille de jouer son rôle </w:t>
      </w:r>
      <w:r w:rsidRPr="00E75113">
        <w:rPr>
          <w:rFonts w:ascii="Arial Narrow" w:hAnsi="Arial Narrow"/>
          <w:sz w:val="22"/>
          <w:szCs w:val="22"/>
        </w:rPr>
        <w:tab/>
      </w:r>
      <w:r w:rsidR="00882FD3" w:rsidRPr="00E75113">
        <w:rPr>
          <w:rFonts w:ascii="Arial Narrow" w:hAnsi="Arial Narrow"/>
          <w:sz w:val="22"/>
          <w:szCs w:val="22"/>
        </w:rPr>
        <w:t xml:space="preserve">dans la société en favorisant l’établissement et l’implication des </w:t>
      </w:r>
      <w:r w:rsidR="00EE3640" w:rsidRPr="00E75113">
        <w:rPr>
          <w:rFonts w:ascii="Arial Narrow" w:hAnsi="Arial Narrow"/>
          <w:sz w:val="22"/>
          <w:szCs w:val="22"/>
        </w:rPr>
        <w:t>familles</w:t>
      </w:r>
      <w:r w:rsidR="00882FD3" w:rsidRPr="00E75113">
        <w:rPr>
          <w:rFonts w:ascii="Arial Narrow" w:hAnsi="Arial Narrow"/>
          <w:sz w:val="22"/>
          <w:szCs w:val="22"/>
        </w:rPr>
        <w:t xml:space="preserve">.  </w:t>
      </w:r>
      <w:r w:rsidR="00EE3640" w:rsidRPr="00E75113">
        <w:rPr>
          <w:rFonts w:ascii="Arial Narrow" w:hAnsi="Arial Narrow"/>
          <w:sz w:val="22"/>
          <w:szCs w:val="22"/>
        </w:rPr>
        <w:t xml:space="preserve">Il contribue au maintien de l’intégrité de </w:t>
      </w:r>
      <w:r w:rsidRPr="00E75113">
        <w:rPr>
          <w:rFonts w:ascii="Arial Narrow" w:hAnsi="Arial Narrow"/>
          <w:sz w:val="22"/>
          <w:szCs w:val="22"/>
        </w:rPr>
        <w:tab/>
      </w:r>
      <w:r w:rsidR="00EE3640" w:rsidRPr="00E75113">
        <w:rPr>
          <w:rFonts w:ascii="Arial Narrow" w:hAnsi="Arial Narrow"/>
          <w:sz w:val="22"/>
          <w:szCs w:val="22"/>
        </w:rPr>
        <w:t>l’environnement, au cadre de vie global et au développement social, économique et culturel des familles.</w:t>
      </w:r>
    </w:p>
    <w:p w:rsidR="00233352" w:rsidRPr="00E75113" w:rsidRDefault="00233352" w:rsidP="00C0764D">
      <w:pPr>
        <w:pStyle w:val="Sous-titre"/>
        <w:jc w:val="left"/>
        <w:rPr>
          <w:rFonts w:ascii="Arial Narrow" w:hAnsi="Arial Narrow"/>
          <w:sz w:val="22"/>
          <w:szCs w:val="22"/>
        </w:rPr>
      </w:pPr>
    </w:p>
    <w:p w:rsidR="006054B3" w:rsidRPr="00E75113" w:rsidRDefault="006054B3" w:rsidP="00871471">
      <w:pPr>
        <w:pStyle w:val="Sous-titre"/>
        <w:numPr>
          <w:ilvl w:val="0"/>
          <w:numId w:val="8"/>
        </w:numPr>
        <w:jc w:val="left"/>
        <w:rPr>
          <w:rFonts w:ascii="Arial Narrow" w:hAnsi="Arial Narrow"/>
        </w:rPr>
      </w:pPr>
      <w:r w:rsidRPr="00E75113">
        <w:rPr>
          <w:rFonts w:ascii="Arial Narrow" w:hAnsi="Arial Narrow"/>
        </w:rPr>
        <w:t>Partenariat</w:t>
      </w:r>
    </w:p>
    <w:p w:rsidR="006054B3" w:rsidRPr="00E75113" w:rsidRDefault="006054B3" w:rsidP="006054B3">
      <w:pPr>
        <w:pStyle w:val="Sous-titre"/>
        <w:ind w:left="720"/>
        <w:jc w:val="left"/>
        <w:rPr>
          <w:rFonts w:ascii="Arial Narrow" w:hAnsi="Arial Narrow"/>
        </w:rPr>
      </w:pPr>
      <w:r w:rsidRPr="00E75113">
        <w:rPr>
          <w:rFonts w:ascii="Arial Narrow" w:hAnsi="Arial Narrow"/>
          <w:b w:val="0"/>
          <w:sz w:val="22"/>
          <w:szCs w:val="22"/>
        </w:rPr>
        <w:t xml:space="preserve">Les projets </w:t>
      </w:r>
      <w:r w:rsidR="00525D98" w:rsidRPr="00E75113">
        <w:rPr>
          <w:rFonts w:ascii="Arial Narrow" w:hAnsi="Arial Narrow"/>
          <w:b w:val="0"/>
          <w:sz w:val="22"/>
          <w:szCs w:val="22"/>
        </w:rPr>
        <w:t xml:space="preserve">favorisant le partenariat et </w:t>
      </w:r>
      <w:r w:rsidR="0010183C" w:rsidRPr="00E75113">
        <w:rPr>
          <w:rFonts w:ascii="Arial Narrow" w:hAnsi="Arial Narrow"/>
          <w:b w:val="0"/>
          <w:sz w:val="22"/>
          <w:szCs w:val="22"/>
        </w:rPr>
        <w:t>l’interaction</w:t>
      </w:r>
      <w:r w:rsidR="00525D98" w:rsidRPr="00E75113">
        <w:rPr>
          <w:rFonts w:ascii="Arial Narrow" w:hAnsi="Arial Narrow"/>
          <w:b w:val="0"/>
          <w:sz w:val="22"/>
          <w:szCs w:val="22"/>
        </w:rPr>
        <w:t xml:space="preserve"> </w:t>
      </w:r>
      <w:r w:rsidR="0010183C" w:rsidRPr="00E75113">
        <w:rPr>
          <w:rFonts w:ascii="Arial Narrow" w:hAnsi="Arial Narrow"/>
          <w:b w:val="0"/>
          <w:sz w:val="22"/>
          <w:szCs w:val="22"/>
        </w:rPr>
        <w:t xml:space="preserve">des familles </w:t>
      </w:r>
      <w:r w:rsidR="00525D98" w:rsidRPr="00E75113">
        <w:rPr>
          <w:rFonts w:ascii="Arial Narrow" w:hAnsi="Arial Narrow"/>
          <w:b w:val="0"/>
          <w:sz w:val="22"/>
          <w:szCs w:val="22"/>
        </w:rPr>
        <w:t>seront priorisés</w:t>
      </w:r>
      <w:r w:rsidR="00525D98" w:rsidRPr="00E75113">
        <w:rPr>
          <w:rFonts w:ascii="Arial Narrow" w:hAnsi="Arial Narrow"/>
        </w:rPr>
        <w:t xml:space="preserve">. </w:t>
      </w:r>
    </w:p>
    <w:p w:rsidR="00525D98" w:rsidRPr="00E75113" w:rsidRDefault="00525D98" w:rsidP="006054B3">
      <w:pPr>
        <w:pStyle w:val="Sous-titre"/>
        <w:ind w:left="720"/>
        <w:jc w:val="left"/>
        <w:rPr>
          <w:rFonts w:ascii="Arial Narrow" w:hAnsi="Arial Narrow"/>
        </w:rPr>
      </w:pPr>
    </w:p>
    <w:p w:rsidR="00F971D1" w:rsidRPr="00E75113" w:rsidRDefault="00F971D1" w:rsidP="00871471">
      <w:pPr>
        <w:pStyle w:val="Sous-titre"/>
        <w:numPr>
          <w:ilvl w:val="0"/>
          <w:numId w:val="8"/>
        </w:numPr>
        <w:jc w:val="left"/>
        <w:rPr>
          <w:rFonts w:ascii="Arial Narrow" w:hAnsi="Arial Narrow"/>
        </w:rPr>
      </w:pPr>
      <w:r w:rsidRPr="00E75113">
        <w:rPr>
          <w:rFonts w:ascii="Arial Narrow" w:hAnsi="Arial Narrow"/>
        </w:rPr>
        <w:t>Financement</w:t>
      </w:r>
    </w:p>
    <w:p w:rsidR="00F971D1" w:rsidRPr="00E75113" w:rsidRDefault="00F971D1" w:rsidP="00F971D1">
      <w:pPr>
        <w:pStyle w:val="Sous-titre"/>
        <w:ind w:left="720"/>
        <w:jc w:val="left"/>
        <w:rPr>
          <w:rFonts w:ascii="Arial Narrow" w:hAnsi="Arial Narrow"/>
          <w:b w:val="0"/>
          <w:sz w:val="22"/>
          <w:szCs w:val="22"/>
        </w:rPr>
      </w:pPr>
      <w:r w:rsidRPr="00E75113">
        <w:rPr>
          <w:rFonts w:ascii="Arial Narrow" w:hAnsi="Arial Narrow"/>
          <w:b w:val="0"/>
          <w:sz w:val="22"/>
          <w:szCs w:val="22"/>
        </w:rPr>
        <w:t>Le projet propose un budget réaliste, diversifié et équilibré. Le promoteur démontre sa capacité à mener à terme le projet.</w:t>
      </w:r>
    </w:p>
    <w:p w:rsidR="00F971D1" w:rsidRPr="00E75113" w:rsidRDefault="00F971D1" w:rsidP="00F971D1">
      <w:pPr>
        <w:pStyle w:val="Sous-titre"/>
        <w:ind w:left="720"/>
        <w:jc w:val="left"/>
        <w:rPr>
          <w:rFonts w:ascii="Arial Narrow" w:hAnsi="Arial Narrow"/>
          <w:b w:val="0"/>
          <w:sz w:val="22"/>
          <w:szCs w:val="22"/>
        </w:rPr>
      </w:pPr>
    </w:p>
    <w:p w:rsidR="00F971D1" w:rsidRPr="00E75113" w:rsidRDefault="00F971D1" w:rsidP="00871471">
      <w:pPr>
        <w:pStyle w:val="Sous-titre"/>
        <w:numPr>
          <w:ilvl w:val="0"/>
          <w:numId w:val="8"/>
        </w:numPr>
        <w:jc w:val="left"/>
        <w:rPr>
          <w:rFonts w:ascii="Arial Narrow" w:hAnsi="Arial Narrow"/>
        </w:rPr>
      </w:pPr>
      <w:r w:rsidRPr="00E75113">
        <w:rPr>
          <w:rFonts w:ascii="Arial Narrow" w:hAnsi="Arial Narrow"/>
        </w:rPr>
        <w:t>Priorisation</w:t>
      </w:r>
    </w:p>
    <w:p w:rsidR="006054B3" w:rsidRPr="00E75113" w:rsidRDefault="00F971D1" w:rsidP="00F971D1">
      <w:pPr>
        <w:pStyle w:val="Sous-titre"/>
        <w:ind w:left="720"/>
        <w:jc w:val="left"/>
        <w:rPr>
          <w:rFonts w:ascii="Arial Narrow" w:hAnsi="Arial Narrow"/>
          <w:b w:val="0"/>
          <w:sz w:val="18"/>
          <w:szCs w:val="18"/>
        </w:rPr>
      </w:pPr>
      <w:r w:rsidRPr="00E75113">
        <w:rPr>
          <w:rFonts w:ascii="Arial Narrow" w:hAnsi="Arial Narrow"/>
          <w:b w:val="0"/>
          <w:sz w:val="22"/>
          <w:szCs w:val="22"/>
        </w:rPr>
        <w:t>Les projets favorisant les valeurs de la Politiques familiales seront priorisé</w:t>
      </w:r>
      <w:r w:rsidR="006054B3" w:rsidRPr="00E75113">
        <w:rPr>
          <w:rFonts w:ascii="Arial Narrow" w:hAnsi="Arial Narrow"/>
          <w:b w:val="0"/>
          <w:sz w:val="22"/>
          <w:szCs w:val="22"/>
        </w:rPr>
        <w:t>s.</w:t>
      </w:r>
      <w:r w:rsidR="006054B3" w:rsidRPr="00E75113">
        <w:rPr>
          <w:rFonts w:ascii="Arial Narrow" w:hAnsi="Arial Narrow"/>
        </w:rPr>
        <w:t xml:space="preserve"> </w:t>
      </w:r>
    </w:p>
    <w:p w:rsidR="00F971D1" w:rsidRPr="00E75113" w:rsidRDefault="006054B3" w:rsidP="00F971D1">
      <w:pPr>
        <w:pStyle w:val="Sous-titre"/>
        <w:ind w:left="720"/>
        <w:jc w:val="left"/>
        <w:rPr>
          <w:rFonts w:ascii="Arial Narrow" w:hAnsi="Arial Narrow"/>
          <w:b w:val="0"/>
          <w:sz w:val="18"/>
          <w:szCs w:val="18"/>
        </w:rPr>
      </w:pPr>
      <w:r w:rsidRPr="00E75113">
        <w:rPr>
          <w:rFonts w:ascii="Arial Narrow" w:hAnsi="Arial Narrow"/>
          <w:b w:val="0"/>
          <w:sz w:val="18"/>
          <w:szCs w:val="18"/>
        </w:rPr>
        <w:t>(Solidarité intergénérationnelle, conciliation générationnelle, reconnaissance sociale et adaptation des services et des besoins aux familles.)</w:t>
      </w:r>
    </w:p>
    <w:p w:rsidR="006054B3" w:rsidRPr="00E75113" w:rsidRDefault="006054B3" w:rsidP="00F971D1">
      <w:pPr>
        <w:pStyle w:val="Sous-titre"/>
        <w:ind w:left="720"/>
        <w:jc w:val="left"/>
        <w:rPr>
          <w:rFonts w:ascii="Arial Narrow" w:hAnsi="Arial Narrow"/>
        </w:rPr>
      </w:pPr>
    </w:p>
    <w:p w:rsidR="00233352" w:rsidRPr="00E75113" w:rsidRDefault="00233352" w:rsidP="00871471">
      <w:pPr>
        <w:pStyle w:val="Sous-titre"/>
        <w:numPr>
          <w:ilvl w:val="0"/>
          <w:numId w:val="8"/>
        </w:numPr>
        <w:jc w:val="left"/>
        <w:rPr>
          <w:rFonts w:ascii="Arial Narrow" w:hAnsi="Arial Narrow"/>
        </w:rPr>
      </w:pPr>
      <w:r w:rsidRPr="00E75113">
        <w:rPr>
          <w:rFonts w:ascii="Arial Narrow" w:hAnsi="Arial Narrow"/>
        </w:rPr>
        <w:t xml:space="preserve">Visibilité </w:t>
      </w:r>
    </w:p>
    <w:p w:rsidR="005815CD" w:rsidRDefault="00871471" w:rsidP="00871471">
      <w:pPr>
        <w:pStyle w:val="Sous-titre"/>
        <w:jc w:val="both"/>
        <w:rPr>
          <w:rFonts w:ascii="Arial Narrow" w:hAnsi="Arial Narrow"/>
          <w:b w:val="0"/>
          <w:sz w:val="22"/>
          <w:szCs w:val="22"/>
        </w:rPr>
      </w:pPr>
      <w:r w:rsidRPr="00E75113">
        <w:rPr>
          <w:rFonts w:ascii="Arial Narrow" w:hAnsi="Arial Narrow"/>
          <w:b w:val="0"/>
          <w:sz w:val="22"/>
          <w:szCs w:val="22"/>
        </w:rPr>
        <w:tab/>
      </w:r>
      <w:r w:rsidR="00233352" w:rsidRPr="00E75113">
        <w:rPr>
          <w:rFonts w:ascii="Arial Narrow" w:hAnsi="Arial Narrow"/>
          <w:b w:val="0"/>
          <w:sz w:val="22"/>
          <w:szCs w:val="22"/>
        </w:rPr>
        <w:t xml:space="preserve">Le logo de la Ville de Nicolet doit </w:t>
      </w:r>
      <w:r w:rsidRPr="00E75113">
        <w:rPr>
          <w:rFonts w:ascii="Arial Narrow" w:hAnsi="Arial Narrow"/>
          <w:b w:val="0"/>
          <w:sz w:val="22"/>
          <w:szCs w:val="22"/>
        </w:rPr>
        <w:t>apparaître</w:t>
      </w:r>
      <w:r w:rsidR="00233352" w:rsidRPr="00E75113">
        <w:rPr>
          <w:rFonts w:ascii="Arial Narrow" w:hAnsi="Arial Narrow"/>
          <w:b w:val="0"/>
          <w:sz w:val="22"/>
          <w:szCs w:val="22"/>
        </w:rPr>
        <w:t xml:space="preserve"> dans </w:t>
      </w:r>
      <w:r w:rsidRPr="00E75113">
        <w:rPr>
          <w:rFonts w:ascii="Arial Narrow" w:hAnsi="Arial Narrow"/>
          <w:b w:val="0"/>
          <w:sz w:val="22"/>
          <w:szCs w:val="22"/>
        </w:rPr>
        <w:t xml:space="preserve">tous </w:t>
      </w:r>
      <w:r w:rsidR="00233352" w:rsidRPr="00E75113">
        <w:rPr>
          <w:rFonts w:ascii="Arial Narrow" w:hAnsi="Arial Narrow"/>
          <w:b w:val="0"/>
          <w:sz w:val="22"/>
          <w:szCs w:val="22"/>
        </w:rPr>
        <w:t>les documents promotionnels et faire l’objet d’une approbation</w:t>
      </w:r>
      <w:r w:rsidRPr="00E75113">
        <w:rPr>
          <w:rFonts w:ascii="Arial Narrow" w:hAnsi="Arial Narrow"/>
          <w:b w:val="0"/>
          <w:sz w:val="22"/>
          <w:szCs w:val="22"/>
        </w:rPr>
        <w:t xml:space="preserve">, avant </w:t>
      </w:r>
      <w:r w:rsidRPr="00E75113">
        <w:rPr>
          <w:rFonts w:ascii="Arial Narrow" w:hAnsi="Arial Narrow"/>
          <w:b w:val="0"/>
          <w:sz w:val="22"/>
          <w:szCs w:val="22"/>
        </w:rPr>
        <w:tab/>
        <w:t>impression ou diffusion,</w:t>
      </w:r>
      <w:r w:rsidR="00233352" w:rsidRPr="00E75113">
        <w:rPr>
          <w:rFonts w:ascii="Arial Narrow" w:hAnsi="Arial Narrow"/>
          <w:b w:val="0"/>
          <w:sz w:val="22"/>
          <w:szCs w:val="22"/>
        </w:rPr>
        <w:t xml:space="preserve"> par le Service</w:t>
      </w:r>
      <w:r w:rsidRPr="00E75113">
        <w:rPr>
          <w:rFonts w:ascii="Arial Narrow" w:hAnsi="Arial Narrow"/>
          <w:b w:val="0"/>
          <w:sz w:val="22"/>
          <w:szCs w:val="22"/>
        </w:rPr>
        <w:t xml:space="preserve"> </w:t>
      </w:r>
      <w:r w:rsidR="00233352" w:rsidRPr="00E75113">
        <w:rPr>
          <w:rFonts w:ascii="Arial Narrow" w:hAnsi="Arial Narrow"/>
          <w:b w:val="0"/>
          <w:sz w:val="22"/>
          <w:szCs w:val="22"/>
        </w:rPr>
        <w:t>des communications</w:t>
      </w:r>
      <w:r w:rsidRPr="00E75113">
        <w:rPr>
          <w:rFonts w:ascii="Arial Narrow" w:hAnsi="Arial Narrow"/>
          <w:b w:val="0"/>
          <w:sz w:val="22"/>
          <w:szCs w:val="22"/>
        </w:rPr>
        <w:t xml:space="preserve"> de la Ville</w:t>
      </w:r>
      <w:r w:rsidR="005815CD">
        <w:rPr>
          <w:rFonts w:ascii="Arial Narrow" w:hAnsi="Arial Narrow"/>
          <w:b w:val="0"/>
          <w:sz w:val="22"/>
          <w:szCs w:val="22"/>
        </w:rPr>
        <w:t>.</w:t>
      </w:r>
    </w:p>
    <w:p w:rsidR="005815CD" w:rsidRPr="005815CD" w:rsidRDefault="005815CD" w:rsidP="00871471">
      <w:pPr>
        <w:pStyle w:val="Sous-titre"/>
        <w:jc w:val="both"/>
        <w:rPr>
          <w:rFonts w:ascii="Arial Narrow" w:hAnsi="Arial Narrow"/>
          <w:b w:val="0"/>
          <w:sz w:val="22"/>
          <w:szCs w:val="22"/>
        </w:rPr>
      </w:pPr>
    </w:p>
    <w:p w:rsidR="00233352" w:rsidRPr="00E75113" w:rsidRDefault="00233352" w:rsidP="00C0764D">
      <w:pPr>
        <w:pStyle w:val="Sous-titre"/>
        <w:jc w:val="left"/>
        <w:rPr>
          <w:rFonts w:ascii="Arial Narrow" w:hAnsi="Arial Narrow"/>
          <w:sz w:val="22"/>
          <w:szCs w:val="22"/>
        </w:rPr>
      </w:pPr>
    </w:p>
    <w:p w:rsidR="00787388" w:rsidRPr="00E75113" w:rsidRDefault="00787388" w:rsidP="00871471">
      <w:pPr>
        <w:pStyle w:val="Sous-titre"/>
        <w:numPr>
          <w:ilvl w:val="0"/>
          <w:numId w:val="8"/>
        </w:numPr>
        <w:jc w:val="left"/>
        <w:rPr>
          <w:rFonts w:ascii="Arial Narrow" w:hAnsi="Arial Narrow"/>
        </w:rPr>
      </w:pPr>
      <w:r w:rsidRPr="00E75113">
        <w:rPr>
          <w:rFonts w:ascii="Arial Narrow" w:hAnsi="Arial Narrow"/>
        </w:rPr>
        <w:t>Modalité de dépôts pour les demandes de soutien financier</w:t>
      </w:r>
    </w:p>
    <w:p w:rsidR="00787388" w:rsidRPr="00E75113" w:rsidRDefault="00871471" w:rsidP="00787388">
      <w:pPr>
        <w:tabs>
          <w:tab w:val="num" w:pos="720"/>
        </w:tabs>
        <w:rPr>
          <w:rFonts w:ascii="Arial Narrow" w:hAnsi="Arial Narrow"/>
          <w:sz w:val="22"/>
          <w:szCs w:val="22"/>
        </w:rPr>
      </w:pPr>
      <w:r w:rsidRPr="00E75113">
        <w:rPr>
          <w:rFonts w:ascii="Arial Narrow" w:hAnsi="Arial Narrow"/>
          <w:sz w:val="22"/>
          <w:szCs w:val="22"/>
        </w:rPr>
        <w:tab/>
      </w:r>
      <w:r w:rsidR="00787388" w:rsidRPr="00E75113">
        <w:rPr>
          <w:rFonts w:ascii="Arial Narrow" w:hAnsi="Arial Narrow"/>
          <w:sz w:val="22"/>
          <w:szCs w:val="22"/>
        </w:rPr>
        <w:t>Le formu</w:t>
      </w:r>
      <w:r w:rsidR="001D47C9" w:rsidRPr="00E75113">
        <w:rPr>
          <w:rFonts w:ascii="Arial Narrow" w:hAnsi="Arial Narrow"/>
          <w:sz w:val="22"/>
          <w:szCs w:val="22"/>
        </w:rPr>
        <w:t xml:space="preserve">laire de demande doit </w:t>
      </w:r>
      <w:r w:rsidR="00787388" w:rsidRPr="00E75113">
        <w:rPr>
          <w:rFonts w:ascii="Arial Narrow" w:hAnsi="Arial Narrow"/>
          <w:sz w:val="22"/>
          <w:szCs w:val="22"/>
        </w:rPr>
        <w:t>être acheminé avant le</w:t>
      </w:r>
      <w:r w:rsidR="00F73423">
        <w:rPr>
          <w:rFonts w:ascii="Arial Narrow" w:hAnsi="Arial Narrow"/>
          <w:b/>
          <w:sz w:val="22"/>
          <w:szCs w:val="22"/>
        </w:rPr>
        <w:t xml:space="preserve"> </w:t>
      </w:r>
      <w:r w:rsidR="005815CD">
        <w:rPr>
          <w:rFonts w:ascii="Arial Narrow" w:hAnsi="Arial Narrow"/>
          <w:b/>
          <w:sz w:val="22"/>
          <w:szCs w:val="22"/>
        </w:rPr>
        <w:t xml:space="preserve">vendredi </w:t>
      </w:r>
      <w:r w:rsidR="00CF5B2A">
        <w:rPr>
          <w:rFonts w:ascii="Arial Narrow" w:hAnsi="Arial Narrow"/>
          <w:b/>
          <w:sz w:val="22"/>
          <w:szCs w:val="22"/>
        </w:rPr>
        <w:t>29</w:t>
      </w:r>
      <w:r w:rsidR="005815CD">
        <w:rPr>
          <w:rFonts w:ascii="Arial Narrow" w:hAnsi="Arial Narrow"/>
          <w:b/>
          <w:sz w:val="22"/>
          <w:szCs w:val="22"/>
        </w:rPr>
        <w:t xml:space="preserve"> </w:t>
      </w:r>
      <w:r w:rsidR="0012317E">
        <w:rPr>
          <w:rFonts w:ascii="Arial Narrow" w:hAnsi="Arial Narrow"/>
          <w:b/>
          <w:sz w:val="22"/>
          <w:szCs w:val="22"/>
        </w:rPr>
        <w:t>septembre</w:t>
      </w:r>
      <w:r w:rsidR="005815CD" w:rsidRPr="00E75113">
        <w:rPr>
          <w:rFonts w:ascii="Arial Narrow" w:hAnsi="Arial Narrow"/>
          <w:b/>
          <w:sz w:val="22"/>
          <w:szCs w:val="22"/>
        </w:rPr>
        <w:t xml:space="preserve"> </w:t>
      </w:r>
      <w:r w:rsidR="005815CD">
        <w:rPr>
          <w:rFonts w:ascii="Arial Narrow" w:hAnsi="Arial Narrow"/>
          <w:b/>
          <w:sz w:val="22"/>
          <w:szCs w:val="22"/>
        </w:rPr>
        <w:t>20</w:t>
      </w:r>
      <w:r w:rsidR="0012317E">
        <w:rPr>
          <w:rFonts w:ascii="Arial Narrow" w:hAnsi="Arial Narrow"/>
          <w:b/>
          <w:sz w:val="22"/>
          <w:szCs w:val="22"/>
        </w:rPr>
        <w:t>2</w:t>
      </w:r>
      <w:r w:rsidR="00CF5B2A">
        <w:rPr>
          <w:rFonts w:ascii="Arial Narrow" w:hAnsi="Arial Narrow"/>
          <w:b/>
          <w:sz w:val="22"/>
          <w:szCs w:val="22"/>
        </w:rPr>
        <w:t>3</w:t>
      </w:r>
      <w:r w:rsidR="005815CD">
        <w:rPr>
          <w:rFonts w:ascii="Arial Narrow" w:hAnsi="Arial Narrow"/>
          <w:b/>
          <w:sz w:val="22"/>
          <w:szCs w:val="22"/>
        </w:rPr>
        <w:t xml:space="preserve"> à </w:t>
      </w:r>
      <w:r w:rsidR="00101968" w:rsidRPr="00E75113">
        <w:rPr>
          <w:rFonts w:ascii="Arial Narrow" w:hAnsi="Arial Narrow"/>
          <w:b/>
          <w:sz w:val="22"/>
          <w:szCs w:val="22"/>
        </w:rPr>
        <w:t xml:space="preserve">12 h. </w:t>
      </w:r>
    </w:p>
    <w:p w:rsidR="00787388" w:rsidRPr="00E75113" w:rsidRDefault="00787388" w:rsidP="00787388">
      <w:pPr>
        <w:tabs>
          <w:tab w:val="num" w:pos="720"/>
        </w:tabs>
        <w:ind w:left="252"/>
        <w:rPr>
          <w:rFonts w:ascii="Arial Narrow" w:hAnsi="Arial Narrow"/>
        </w:rPr>
      </w:pPr>
    </w:p>
    <w:p w:rsidR="004D3ECE" w:rsidRPr="00E75113" w:rsidRDefault="00787388" w:rsidP="004D3ECE">
      <w:pPr>
        <w:tabs>
          <w:tab w:val="num" w:pos="720"/>
        </w:tabs>
        <w:ind w:left="1440"/>
        <w:rPr>
          <w:rFonts w:ascii="Arial Narrow" w:hAnsi="Arial Narrow"/>
          <w:sz w:val="22"/>
          <w:szCs w:val="22"/>
        </w:rPr>
      </w:pPr>
      <w:r w:rsidRPr="00E75113">
        <w:rPr>
          <w:rFonts w:ascii="Arial Narrow" w:hAnsi="Arial Narrow"/>
          <w:sz w:val="22"/>
          <w:szCs w:val="22"/>
        </w:rPr>
        <w:t>L</w:t>
      </w:r>
      <w:r w:rsidR="00D37E81" w:rsidRPr="00E75113">
        <w:rPr>
          <w:rFonts w:ascii="Arial Narrow" w:hAnsi="Arial Narrow"/>
          <w:sz w:val="22"/>
          <w:szCs w:val="22"/>
        </w:rPr>
        <w:t>’enveloppe d’acheminement</w:t>
      </w:r>
      <w:r w:rsidRPr="00E75113">
        <w:rPr>
          <w:rFonts w:ascii="Arial Narrow" w:hAnsi="Arial Narrow"/>
          <w:sz w:val="22"/>
          <w:szCs w:val="22"/>
        </w:rPr>
        <w:t xml:space="preserve"> devr</w:t>
      </w:r>
      <w:r w:rsidR="00D37E81" w:rsidRPr="00E75113">
        <w:rPr>
          <w:rFonts w:ascii="Arial Narrow" w:hAnsi="Arial Narrow"/>
          <w:sz w:val="22"/>
          <w:szCs w:val="22"/>
        </w:rPr>
        <w:t>a</w:t>
      </w:r>
      <w:r w:rsidRPr="00E75113">
        <w:rPr>
          <w:rFonts w:ascii="Arial Narrow" w:hAnsi="Arial Narrow"/>
          <w:sz w:val="22"/>
          <w:szCs w:val="22"/>
        </w:rPr>
        <w:t xml:space="preserve"> </w:t>
      </w:r>
      <w:r w:rsidR="00D13859" w:rsidRPr="00E75113">
        <w:rPr>
          <w:rFonts w:ascii="Arial Narrow" w:hAnsi="Arial Narrow"/>
          <w:sz w:val="22"/>
          <w:szCs w:val="22"/>
        </w:rPr>
        <w:t>port</w:t>
      </w:r>
      <w:r w:rsidR="00D37E81" w:rsidRPr="00E75113">
        <w:rPr>
          <w:rFonts w:ascii="Arial Narrow" w:hAnsi="Arial Narrow"/>
          <w:sz w:val="22"/>
          <w:szCs w:val="22"/>
        </w:rPr>
        <w:t>er</w:t>
      </w:r>
      <w:r w:rsidR="00D13859" w:rsidRPr="00E75113">
        <w:rPr>
          <w:rFonts w:ascii="Arial Narrow" w:hAnsi="Arial Narrow"/>
          <w:sz w:val="22"/>
          <w:szCs w:val="22"/>
        </w:rPr>
        <w:t xml:space="preserve"> la mention </w:t>
      </w:r>
      <w:r w:rsidR="00D13859" w:rsidRPr="00E75113">
        <w:rPr>
          <w:rFonts w:ascii="Arial Narrow" w:hAnsi="Arial Narrow"/>
          <w:b/>
          <w:i/>
          <w:sz w:val="22"/>
          <w:szCs w:val="22"/>
          <w:u w:val="single"/>
        </w:rPr>
        <w:t>Politique familiale</w:t>
      </w:r>
      <w:r w:rsidR="00D13859" w:rsidRPr="00E75113">
        <w:rPr>
          <w:rFonts w:ascii="Arial Narrow" w:hAnsi="Arial Narrow"/>
          <w:sz w:val="22"/>
          <w:szCs w:val="22"/>
        </w:rPr>
        <w:t xml:space="preserve"> et </w:t>
      </w:r>
      <w:r w:rsidRPr="00E75113">
        <w:rPr>
          <w:rFonts w:ascii="Arial Narrow" w:hAnsi="Arial Narrow"/>
          <w:sz w:val="22"/>
          <w:szCs w:val="22"/>
        </w:rPr>
        <w:t>être acheminé</w:t>
      </w:r>
      <w:r w:rsidR="00D37E81" w:rsidRPr="00E75113">
        <w:rPr>
          <w:rFonts w:ascii="Arial Narrow" w:hAnsi="Arial Narrow"/>
          <w:sz w:val="22"/>
          <w:szCs w:val="22"/>
        </w:rPr>
        <w:t>e</w:t>
      </w:r>
      <w:r w:rsidR="004D3ECE" w:rsidRPr="00E75113">
        <w:rPr>
          <w:rFonts w:ascii="Arial Narrow" w:hAnsi="Arial Narrow"/>
          <w:sz w:val="22"/>
          <w:szCs w:val="22"/>
        </w:rPr>
        <w:t xml:space="preserve"> à l’adresse suivante :</w:t>
      </w:r>
    </w:p>
    <w:p w:rsidR="004D3ECE" w:rsidRPr="00E75113" w:rsidRDefault="004D3ECE" w:rsidP="004D3ECE">
      <w:pPr>
        <w:tabs>
          <w:tab w:val="num" w:pos="720"/>
        </w:tabs>
        <w:ind w:left="1440"/>
        <w:rPr>
          <w:rFonts w:ascii="Arial Narrow" w:hAnsi="Arial Narrow"/>
          <w:sz w:val="22"/>
          <w:szCs w:val="22"/>
        </w:rPr>
      </w:pPr>
    </w:p>
    <w:p w:rsidR="004D3ECE" w:rsidRPr="00E75113" w:rsidRDefault="004D3ECE" w:rsidP="004D3ECE">
      <w:pPr>
        <w:tabs>
          <w:tab w:val="num" w:pos="720"/>
        </w:tabs>
        <w:ind w:left="4320"/>
        <w:rPr>
          <w:rFonts w:ascii="Arial Narrow" w:hAnsi="Arial Narrow"/>
          <w:sz w:val="22"/>
          <w:szCs w:val="22"/>
        </w:rPr>
      </w:pPr>
      <w:r w:rsidRPr="00E75113">
        <w:rPr>
          <w:rFonts w:ascii="Arial Narrow" w:hAnsi="Arial Narrow"/>
          <w:sz w:val="22"/>
          <w:szCs w:val="22"/>
        </w:rPr>
        <w:t>Ville de Nicolet</w:t>
      </w:r>
    </w:p>
    <w:p w:rsidR="004D3ECE" w:rsidRPr="00E75113" w:rsidRDefault="004D3ECE" w:rsidP="004D3ECE">
      <w:pPr>
        <w:tabs>
          <w:tab w:val="num" w:pos="720"/>
        </w:tabs>
        <w:ind w:left="4320"/>
        <w:rPr>
          <w:rFonts w:ascii="Arial Narrow" w:hAnsi="Arial Narrow"/>
          <w:sz w:val="22"/>
          <w:szCs w:val="22"/>
        </w:rPr>
      </w:pPr>
      <w:r w:rsidRPr="00E75113">
        <w:rPr>
          <w:rFonts w:ascii="Arial Narrow" w:hAnsi="Arial Narrow"/>
          <w:sz w:val="22"/>
          <w:szCs w:val="22"/>
        </w:rPr>
        <w:t>Services à la communauté</w:t>
      </w:r>
    </w:p>
    <w:p w:rsidR="004D3ECE" w:rsidRPr="00E75113" w:rsidRDefault="004D3ECE" w:rsidP="004D3ECE">
      <w:pPr>
        <w:tabs>
          <w:tab w:val="num" w:pos="720"/>
        </w:tabs>
        <w:ind w:left="4320"/>
        <w:rPr>
          <w:rFonts w:ascii="Arial Narrow" w:hAnsi="Arial Narrow"/>
          <w:sz w:val="22"/>
          <w:szCs w:val="22"/>
        </w:rPr>
      </w:pPr>
      <w:r w:rsidRPr="00E75113">
        <w:rPr>
          <w:rFonts w:ascii="Arial Narrow" w:hAnsi="Arial Narrow"/>
          <w:sz w:val="22"/>
          <w:szCs w:val="22"/>
        </w:rPr>
        <w:t>180, rue de Monseigneur-Panet</w:t>
      </w:r>
    </w:p>
    <w:p w:rsidR="004D3ECE" w:rsidRPr="00E75113" w:rsidRDefault="004D3ECE" w:rsidP="004D3ECE">
      <w:pPr>
        <w:tabs>
          <w:tab w:val="num" w:pos="720"/>
        </w:tabs>
        <w:ind w:left="4320"/>
        <w:rPr>
          <w:rFonts w:ascii="Arial Narrow" w:hAnsi="Arial Narrow"/>
          <w:sz w:val="22"/>
          <w:szCs w:val="22"/>
        </w:rPr>
      </w:pPr>
      <w:r w:rsidRPr="00E75113">
        <w:rPr>
          <w:rFonts w:ascii="Arial Narrow" w:hAnsi="Arial Narrow"/>
          <w:sz w:val="22"/>
          <w:szCs w:val="22"/>
        </w:rPr>
        <w:t>Nicolet (Québec)  J3T 1S6</w:t>
      </w:r>
    </w:p>
    <w:p w:rsidR="00D37E81" w:rsidRPr="00E75113" w:rsidRDefault="00D37E81" w:rsidP="00871471">
      <w:pPr>
        <w:tabs>
          <w:tab w:val="num" w:pos="720"/>
        </w:tabs>
        <w:ind w:left="1440"/>
        <w:rPr>
          <w:rFonts w:ascii="Arial Narrow" w:hAnsi="Arial Narrow"/>
          <w:sz w:val="22"/>
          <w:szCs w:val="22"/>
        </w:rPr>
      </w:pPr>
    </w:p>
    <w:p w:rsidR="004D3ECE" w:rsidRPr="00E75113" w:rsidRDefault="004D3ECE" w:rsidP="004D3ECE">
      <w:pPr>
        <w:tabs>
          <w:tab w:val="num" w:pos="720"/>
        </w:tabs>
        <w:spacing w:line="276" w:lineRule="auto"/>
        <w:ind w:left="1440"/>
        <w:rPr>
          <w:rFonts w:ascii="Arial Narrow" w:hAnsi="Arial Narrow"/>
          <w:sz w:val="22"/>
          <w:szCs w:val="22"/>
        </w:rPr>
      </w:pPr>
      <w:r w:rsidRPr="00E75113">
        <w:rPr>
          <w:rFonts w:ascii="Arial Narrow" w:hAnsi="Arial Narrow"/>
          <w:sz w:val="22"/>
          <w:szCs w:val="22"/>
        </w:rPr>
        <w:t>OU transmettre toute votre documentation par courriel à l’adresse :</w:t>
      </w:r>
    </w:p>
    <w:p w:rsidR="00787388" w:rsidRPr="00E75113" w:rsidRDefault="00CF5B2A" w:rsidP="004D3ECE">
      <w:pPr>
        <w:tabs>
          <w:tab w:val="num" w:pos="720"/>
        </w:tabs>
        <w:ind w:left="1440"/>
        <w:rPr>
          <w:rFonts w:ascii="Arial Narrow" w:hAnsi="Arial Narrow"/>
          <w:sz w:val="22"/>
          <w:szCs w:val="22"/>
        </w:rPr>
      </w:pPr>
      <w:hyperlink r:id="rId8" w:history="1">
        <w:r w:rsidRPr="008C3242">
          <w:rPr>
            <w:rStyle w:val="Lienhypertexte"/>
            <w:rFonts w:ascii="Arial" w:hAnsi="Arial" w:cs="Arial"/>
            <w:b/>
            <w:sz w:val="22"/>
            <w:szCs w:val="22"/>
          </w:rPr>
          <w:t>p.chabot@nicolet.ca</w:t>
        </w:r>
      </w:hyperlink>
      <w:r>
        <w:rPr>
          <w:rFonts w:ascii="Arial" w:hAnsi="Arial" w:cs="Arial"/>
          <w:b/>
          <w:sz w:val="22"/>
          <w:szCs w:val="22"/>
        </w:rPr>
        <w:t xml:space="preserve"> </w:t>
      </w:r>
      <w:r w:rsidR="004D3ECE" w:rsidRPr="00E75113">
        <w:rPr>
          <w:rFonts w:ascii="Arial Narrow" w:hAnsi="Arial Narrow"/>
          <w:sz w:val="22"/>
          <w:szCs w:val="22"/>
        </w:rPr>
        <w:t xml:space="preserve">avec comme </w:t>
      </w:r>
      <w:r w:rsidR="004D3ECE" w:rsidRPr="00E75113">
        <w:rPr>
          <w:rFonts w:ascii="Arial Narrow" w:hAnsi="Arial Narrow"/>
          <w:b/>
          <w:sz w:val="22"/>
          <w:szCs w:val="22"/>
          <w:u w:val="single"/>
        </w:rPr>
        <w:t>OBJET : Politique familiale</w:t>
      </w:r>
    </w:p>
    <w:p w:rsidR="00BF689E" w:rsidRPr="00E75113" w:rsidRDefault="00BF689E" w:rsidP="005815CD">
      <w:pPr>
        <w:tabs>
          <w:tab w:val="num" w:pos="720"/>
        </w:tabs>
        <w:rPr>
          <w:rFonts w:ascii="Arial Narrow" w:hAnsi="Arial Narrow"/>
          <w:sz w:val="22"/>
          <w:szCs w:val="22"/>
        </w:rPr>
      </w:pPr>
    </w:p>
    <w:p w:rsidR="00871471" w:rsidRPr="00E75113" w:rsidRDefault="00871471" w:rsidP="00871471">
      <w:pPr>
        <w:tabs>
          <w:tab w:val="num" w:pos="720"/>
        </w:tabs>
        <w:ind w:left="1440"/>
        <w:rPr>
          <w:rFonts w:ascii="Arial Narrow" w:hAnsi="Arial Narrow"/>
          <w:sz w:val="22"/>
          <w:szCs w:val="22"/>
        </w:rPr>
      </w:pPr>
    </w:p>
    <w:p w:rsidR="00863563" w:rsidRDefault="00787388" w:rsidP="00871471">
      <w:pPr>
        <w:jc w:val="both"/>
        <w:rPr>
          <w:rFonts w:ascii="Arial Narrow" w:hAnsi="Arial Narrow"/>
          <w:sz w:val="22"/>
          <w:szCs w:val="22"/>
        </w:rPr>
      </w:pPr>
      <w:r w:rsidRPr="00E75113">
        <w:rPr>
          <w:rFonts w:ascii="Arial Narrow" w:hAnsi="Arial Narrow"/>
          <w:sz w:val="22"/>
          <w:szCs w:val="22"/>
        </w:rPr>
        <w:t>Pour de plus amples</w:t>
      </w:r>
      <w:r w:rsidR="00871471" w:rsidRPr="00E75113">
        <w:rPr>
          <w:rFonts w:ascii="Arial Narrow" w:hAnsi="Arial Narrow"/>
          <w:sz w:val="22"/>
          <w:szCs w:val="22"/>
        </w:rPr>
        <w:t xml:space="preserve"> renseignements</w:t>
      </w:r>
      <w:r w:rsidR="00101968" w:rsidRPr="00E75113">
        <w:rPr>
          <w:rFonts w:ascii="Arial Narrow" w:hAnsi="Arial Narrow"/>
          <w:sz w:val="22"/>
          <w:szCs w:val="22"/>
        </w:rPr>
        <w:t xml:space="preserve"> ou obtenir un soutien technique pour présenter une demande</w:t>
      </w:r>
      <w:r w:rsidRPr="00E75113">
        <w:rPr>
          <w:rFonts w:ascii="Arial Narrow" w:hAnsi="Arial Narrow"/>
          <w:sz w:val="22"/>
          <w:szCs w:val="22"/>
        </w:rPr>
        <w:t xml:space="preserve">, </w:t>
      </w:r>
      <w:r w:rsidR="00871471" w:rsidRPr="00E75113">
        <w:rPr>
          <w:rFonts w:ascii="Arial Narrow" w:hAnsi="Arial Narrow"/>
          <w:sz w:val="22"/>
          <w:szCs w:val="22"/>
        </w:rPr>
        <w:t>nous vous invitons à</w:t>
      </w:r>
      <w:r w:rsidRPr="00E75113">
        <w:rPr>
          <w:rFonts w:ascii="Arial Narrow" w:hAnsi="Arial Narrow"/>
          <w:sz w:val="22"/>
          <w:szCs w:val="22"/>
        </w:rPr>
        <w:t xml:space="preserve"> communiquer avec </w:t>
      </w:r>
      <w:r w:rsidR="00AE491A">
        <w:rPr>
          <w:rFonts w:ascii="Arial Narrow" w:hAnsi="Arial Narrow"/>
          <w:sz w:val="22"/>
          <w:szCs w:val="22"/>
        </w:rPr>
        <w:t xml:space="preserve">M. </w:t>
      </w:r>
      <w:r w:rsidR="00F37228">
        <w:rPr>
          <w:rFonts w:ascii="Arial Narrow" w:hAnsi="Arial Narrow"/>
          <w:sz w:val="22"/>
          <w:szCs w:val="22"/>
        </w:rPr>
        <w:t>Philippe Chabot</w:t>
      </w:r>
      <w:r w:rsidR="00AE491A">
        <w:rPr>
          <w:rFonts w:ascii="Arial Narrow" w:hAnsi="Arial Narrow"/>
          <w:sz w:val="22"/>
          <w:szCs w:val="22"/>
        </w:rPr>
        <w:t>,</w:t>
      </w:r>
      <w:r w:rsidR="00101968" w:rsidRPr="00E75113">
        <w:rPr>
          <w:rFonts w:ascii="Arial Narrow" w:hAnsi="Arial Narrow"/>
          <w:sz w:val="22"/>
          <w:szCs w:val="22"/>
        </w:rPr>
        <w:t xml:space="preserve"> </w:t>
      </w:r>
      <w:r w:rsidR="00AE491A">
        <w:rPr>
          <w:rFonts w:ascii="Arial Narrow" w:hAnsi="Arial Narrow"/>
          <w:sz w:val="22"/>
          <w:szCs w:val="22"/>
        </w:rPr>
        <w:t xml:space="preserve">Agent </w:t>
      </w:r>
      <w:r w:rsidR="00F37228">
        <w:rPr>
          <w:rFonts w:ascii="Arial Narrow" w:hAnsi="Arial Narrow"/>
          <w:sz w:val="22"/>
          <w:szCs w:val="22"/>
        </w:rPr>
        <w:t>de loisirs, sports et vie communautaire</w:t>
      </w:r>
      <w:r w:rsidR="0008398C">
        <w:rPr>
          <w:rFonts w:ascii="Arial Narrow" w:hAnsi="Arial Narrow"/>
          <w:sz w:val="22"/>
          <w:szCs w:val="22"/>
        </w:rPr>
        <w:t xml:space="preserve"> </w:t>
      </w:r>
      <w:r w:rsidRPr="00E75113">
        <w:rPr>
          <w:rFonts w:ascii="Arial Narrow" w:hAnsi="Arial Narrow"/>
          <w:sz w:val="22"/>
          <w:szCs w:val="22"/>
        </w:rPr>
        <w:t>au 819 293-</w:t>
      </w:r>
      <w:r w:rsidR="00101968" w:rsidRPr="00E75113">
        <w:rPr>
          <w:rFonts w:ascii="Arial Narrow" w:hAnsi="Arial Narrow"/>
          <w:sz w:val="22"/>
          <w:szCs w:val="22"/>
        </w:rPr>
        <w:t>6901, poste 170</w:t>
      </w:r>
      <w:r w:rsidR="00AE491A">
        <w:rPr>
          <w:rFonts w:ascii="Arial Narrow" w:hAnsi="Arial Narrow"/>
          <w:sz w:val="22"/>
          <w:szCs w:val="22"/>
        </w:rPr>
        <w:t>2</w:t>
      </w:r>
      <w:r w:rsidR="00101968" w:rsidRPr="00E75113">
        <w:rPr>
          <w:rFonts w:ascii="Arial Narrow" w:hAnsi="Arial Narrow"/>
          <w:sz w:val="22"/>
          <w:szCs w:val="22"/>
        </w:rPr>
        <w:t>.</w:t>
      </w:r>
      <w:r w:rsidR="00101968">
        <w:rPr>
          <w:rFonts w:ascii="Arial Narrow" w:hAnsi="Arial Narrow"/>
          <w:sz w:val="22"/>
          <w:szCs w:val="22"/>
        </w:rPr>
        <w:t xml:space="preserve"> </w:t>
      </w:r>
    </w:p>
    <w:p w:rsidR="00871471" w:rsidRDefault="00871471" w:rsidP="00871471">
      <w:pPr>
        <w:jc w:val="both"/>
        <w:rPr>
          <w:rFonts w:ascii="Arial Narrow" w:hAnsi="Arial Narrow"/>
          <w:sz w:val="22"/>
          <w:szCs w:val="22"/>
        </w:rPr>
      </w:pPr>
    </w:p>
    <w:p w:rsidR="00871471" w:rsidRDefault="00871471" w:rsidP="00871471">
      <w:pPr>
        <w:jc w:val="both"/>
        <w:rPr>
          <w:rFonts w:ascii="Arial Narrow" w:hAnsi="Arial Narrow"/>
          <w:sz w:val="22"/>
          <w:szCs w:val="22"/>
        </w:rPr>
      </w:pPr>
    </w:p>
    <w:p w:rsidR="00871471" w:rsidRDefault="00871471" w:rsidP="00871471">
      <w:pPr>
        <w:jc w:val="both"/>
        <w:rPr>
          <w:rFonts w:ascii="Arial Narrow" w:hAnsi="Arial Narrow"/>
          <w:sz w:val="22"/>
          <w:szCs w:val="22"/>
        </w:rPr>
      </w:pPr>
    </w:p>
    <w:sectPr w:rsidR="00871471" w:rsidSect="00BF689E">
      <w:footerReference w:type="default" r:id="rId9"/>
      <w:pgSz w:w="12240" w:h="20160" w:code="5"/>
      <w:pgMar w:top="1296" w:right="720" w:bottom="1008" w:left="720" w:header="720"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4B3" w:rsidRDefault="006054B3" w:rsidP="00B65E02">
      <w:r>
        <w:separator/>
      </w:r>
    </w:p>
  </w:endnote>
  <w:endnote w:type="continuationSeparator" w:id="0">
    <w:p w:rsidR="006054B3" w:rsidRDefault="006054B3" w:rsidP="00B6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sz w:val="18"/>
        <w:szCs w:val="18"/>
      </w:rPr>
      <w:id w:val="5805253"/>
      <w:docPartObj>
        <w:docPartGallery w:val="Page Numbers (Bottom of Page)"/>
        <w:docPartUnique/>
      </w:docPartObj>
    </w:sdtPr>
    <w:sdtEndPr>
      <w:rPr>
        <w:rFonts w:ascii="Times New Roman" w:hAnsi="Times New Roman" w:cs="Times New Roman"/>
        <w:sz w:val="28"/>
        <w:szCs w:val="24"/>
      </w:rPr>
    </w:sdtEndPr>
    <w:sdtContent>
      <w:sdt>
        <w:sdtPr>
          <w:rPr>
            <w:rFonts w:ascii="Arial Narrow" w:hAnsi="Arial Narrow" w:cs="Arial"/>
            <w:sz w:val="20"/>
            <w:szCs w:val="18"/>
          </w:rPr>
          <w:id w:val="123787606"/>
          <w:docPartObj>
            <w:docPartGallery w:val="Page Numbers (Top of Page)"/>
            <w:docPartUnique/>
          </w:docPartObj>
        </w:sdtPr>
        <w:sdtEndPr>
          <w:rPr>
            <w:rFonts w:ascii="Times New Roman" w:hAnsi="Times New Roman" w:cs="Times New Roman"/>
            <w:sz w:val="28"/>
            <w:szCs w:val="24"/>
          </w:rPr>
        </w:sdtEndPr>
        <w:sdtContent>
          <w:p w:rsidR="006054B3" w:rsidRPr="00BF689E" w:rsidRDefault="0008398C" w:rsidP="00BF689E">
            <w:pPr>
              <w:pStyle w:val="Pieddepage"/>
              <w:rPr>
                <w:rFonts w:ascii="Arial Narrow" w:hAnsi="Arial Narrow" w:cs="Arial"/>
                <w:b/>
                <w:sz w:val="20"/>
                <w:szCs w:val="18"/>
              </w:rPr>
            </w:pPr>
            <w:r>
              <w:rPr>
                <w:rFonts w:ascii="Arial Narrow" w:hAnsi="Arial Narrow" w:cs="Arial"/>
                <w:sz w:val="20"/>
                <w:szCs w:val="18"/>
              </w:rPr>
              <w:t>Août 2016</w:t>
            </w:r>
            <w:r w:rsidR="006054B3" w:rsidRPr="00BF689E">
              <w:rPr>
                <w:rFonts w:ascii="Arial Narrow" w:hAnsi="Arial Narrow" w:cs="Arial"/>
                <w:sz w:val="20"/>
                <w:szCs w:val="18"/>
              </w:rPr>
              <w:t xml:space="preserve">                                                                                                                                                                                                       Page </w:t>
            </w:r>
            <w:r w:rsidR="00967AD2" w:rsidRPr="00BF689E">
              <w:rPr>
                <w:rFonts w:ascii="Arial Narrow" w:hAnsi="Arial Narrow" w:cs="Arial"/>
                <w:b/>
                <w:sz w:val="20"/>
                <w:szCs w:val="18"/>
              </w:rPr>
              <w:fldChar w:fldCharType="begin"/>
            </w:r>
            <w:r w:rsidR="006054B3" w:rsidRPr="00BF689E">
              <w:rPr>
                <w:rFonts w:ascii="Arial Narrow" w:hAnsi="Arial Narrow" w:cs="Arial"/>
                <w:b/>
                <w:sz w:val="20"/>
                <w:szCs w:val="18"/>
              </w:rPr>
              <w:instrText>PAGE</w:instrText>
            </w:r>
            <w:r w:rsidR="00967AD2" w:rsidRPr="00BF689E">
              <w:rPr>
                <w:rFonts w:ascii="Arial Narrow" w:hAnsi="Arial Narrow" w:cs="Arial"/>
                <w:b/>
                <w:sz w:val="20"/>
                <w:szCs w:val="18"/>
              </w:rPr>
              <w:fldChar w:fldCharType="separate"/>
            </w:r>
            <w:r w:rsidR="00FE3FC3">
              <w:rPr>
                <w:rFonts w:ascii="Arial Narrow" w:hAnsi="Arial Narrow" w:cs="Arial"/>
                <w:b/>
                <w:noProof/>
                <w:sz w:val="20"/>
                <w:szCs w:val="18"/>
              </w:rPr>
              <w:t>2</w:t>
            </w:r>
            <w:r w:rsidR="00967AD2" w:rsidRPr="00BF689E">
              <w:rPr>
                <w:rFonts w:ascii="Arial Narrow" w:hAnsi="Arial Narrow" w:cs="Arial"/>
                <w:b/>
                <w:sz w:val="20"/>
                <w:szCs w:val="18"/>
              </w:rPr>
              <w:fldChar w:fldCharType="end"/>
            </w:r>
            <w:r w:rsidR="006054B3" w:rsidRPr="00BF689E">
              <w:rPr>
                <w:rFonts w:ascii="Arial Narrow" w:hAnsi="Arial Narrow" w:cs="Arial"/>
                <w:sz w:val="20"/>
                <w:szCs w:val="18"/>
              </w:rPr>
              <w:t xml:space="preserve"> sur </w:t>
            </w:r>
            <w:r w:rsidR="00967AD2" w:rsidRPr="00BF689E">
              <w:rPr>
                <w:rFonts w:ascii="Arial Narrow" w:hAnsi="Arial Narrow" w:cs="Arial"/>
                <w:b/>
                <w:sz w:val="20"/>
                <w:szCs w:val="18"/>
              </w:rPr>
              <w:fldChar w:fldCharType="begin"/>
            </w:r>
            <w:r w:rsidR="006054B3" w:rsidRPr="00BF689E">
              <w:rPr>
                <w:rFonts w:ascii="Arial Narrow" w:hAnsi="Arial Narrow" w:cs="Arial"/>
                <w:b/>
                <w:sz w:val="20"/>
                <w:szCs w:val="18"/>
              </w:rPr>
              <w:instrText>NUMPAGES</w:instrText>
            </w:r>
            <w:r w:rsidR="00967AD2" w:rsidRPr="00BF689E">
              <w:rPr>
                <w:rFonts w:ascii="Arial Narrow" w:hAnsi="Arial Narrow" w:cs="Arial"/>
                <w:b/>
                <w:sz w:val="20"/>
                <w:szCs w:val="18"/>
              </w:rPr>
              <w:fldChar w:fldCharType="separate"/>
            </w:r>
            <w:r w:rsidR="00FE3FC3">
              <w:rPr>
                <w:rFonts w:ascii="Arial Narrow" w:hAnsi="Arial Narrow" w:cs="Arial"/>
                <w:b/>
                <w:noProof/>
                <w:sz w:val="20"/>
                <w:szCs w:val="18"/>
              </w:rPr>
              <w:t>3</w:t>
            </w:r>
            <w:r w:rsidR="00967AD2" w:rsidRPr="00BF689E">
              <w:rPr>
                <w:rFonts w:ascii="Arial Narrow" w:hAnsi="Arial Narrow" w:cs="Arial"/>
                <w:b/>
                <w:sz w:val="20"/>
                <w:szCs w:val="18"/>
              </w:rPr>
              <w:fldChar w:fldCharType="end"/>
            </w:r>
          </w:p>
          <w:p w:rsidR="006054B3" w:rsidRPr="00BF689E" w:rsidRDefault="006054B3" w:rsidP="001C57C4">
            <w:pPr>
              <w:pBdr>
                <w:top w:val="single" w:sz="24" w:space="1" w:color="F79646" w:themeColor="accent6"/>
              </w:pBdr>
              <w:jc w:val="right"/>
              <w:rPr>
                <w:rFonts w:ascii="Arial Black" w:hAnsi="Arial Black"/>
                <w:b/>
                <w:szCs w:val="22"/>
              </w:rPr>
            </w:pPr>
            <w:r w:rsidRPr="00BF689E">
              <w:rPr>
                <w:rFonts w:ascii="Arial Black" w:hAnsi="Arial Black"/>
                <w:noProof/>
                <w:szCs w:val="22"/>
              </w:rPr>
              <w:t xml:space="preserve">Critères </w:t>
            </w:r>
            <w:r w:rsidR="00AE491A">
              <w:rPr>
                <w:rFonts w:ascii="Arial Black" w:hAnsi="Arial Black"/>
                <w:noProof/>
                <w:szCs w:val="22"/>
              </w:rPr>
              <w:t>d’admissibilité d</w:t>
            </w:r>
            <w:r w:rsidR="00FE3FC3">
              <w:rPr>
                <w:rFonts w:ascii="Arial Black" w:hAnsi="Arial Black"/>
                <w:noProof/>
                <w:szCs w:val="22"/>
              </w:rPr>
              <w:t>’un projet 20</w:t>
            </w:r>
            <w:r w:rsidR="0012317E">
              <w:rPr>
                <w:rFonts w:ascii="Arial Black" w:hAnsi="Arial Black"/>
                <w:noProof/>
                <w:szCs w:val="22"/>
              </w:rPr>
              <w:t>2</w:t>
            </w:r>
            <w:r w:rsidR="00CF5B2A">
              <w:rPr>
                <w:rFonts w:ascii="Arial Black" w:hAnsi="Arial Black"/>
                <w:noProof/>
                <w:szCs w:val="22"/>
              </w:rPr>
              <w:t>3</w:t>
            </w:r>
          </w:p>
          <w:p w:rsidR="006054B3" w:rsidRPr="00BF689E" w:rsidRDefault="006054B3" w:rsidP="00BF689E">
            <w:pPr>
              <w:tabs>
                <w:tab w:val="left" w:pos="1160"/>
                <w:tab w:val="center" w:pos="5244"/>
              </w:tabs>
              <w:jc w:val="right"/>
              <w:rPr>
                <w:rFonts w:ascii="Arial Narrow" w:hAnsi="Arial Narrow"/>
                <w:b/>
                <w:sz w:val="28"/>
              </w:rPr>
            </w:pPr>
            <w:r w:rsidRPr="00BF689E">
              <w:rPr>
                <w:rFonts w:ascii="Arial Narrow" w:hAnsi="Arial Narrow"/>
                <w:b/>
                <w:sz w:val="32"/>
                <w:szCs w:val="28"/>
              </w:rPr>
              <w:tab/>
            </w:r>
            <w:r w:rsidRPr="00BF689E">
              <w:rPr>
                <w:rFonts w:ascii="Arial Narrow" w:hAnsi="Arial Narrow"/>
                <w:b/>
                <w:sz w:val="32"/>
                <w:szCs w:val="28"/>
              </w:rPr>
              <w:tab/>
            </w:r>
            <w:r w:rsidRPr="00BF689E">
              <w:rPr>
                <w:rFonts w:ascii="Arial Narrow" w:hAnsi="Arial Narrow"/>
                <w:b/>
                <w:sz w:val="28"/>
              </w:rPr>
              <w:t xml:space="preserve">Plan d’action de la </w:t>
            </w:r>
            <w:r w:rsidRPr="00BF689E">
              <w:rPr>
                <w:rFonts w:ascii="Arial Narrow" w:hAnsi="Arial Narrow"/>
                <w:b/>
                <w:i/>
                <w:sz w:val="28"/>
              </w:rPr>
              <w:t>Politique familiale</w:t>
            </w:r>
            <w:r w:rsidRPr="00BF689E">
              <w:rPr>
                <w:rFonts w:ascii="Arial Narrow" w:hAnsi="Arial Narrow"/>
                <w:b/>
                <w:sz w:val="28"/>
              </w:rPr>
              <w:t xml:space="preserve"> d</w:t>
            </w:r>
            <w:r>
              <w:rPr>
                <w:rFonts w:ascii="Arial Narrow" w:hAnsi="Arial Narrow"/>
                <w:b/>
                <w:sz w:val="28"/>
              </w:rPr>
              <w:t>e la Ville de Nicolet 2015-2019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4B3" w:rsidRDefault="006054B3" w:rsidP="00B65E02">
      <w:r>
        <w:separator/>
      </w:r>
    </w:p>
  </w:footnote>
  <w:footnote w:type="continuationSeparator" w:id="0">
    <w:p w:rsidR="006054B3" w:rsidRDefault="006054B3" w:rsidP="00B65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764"/>
    <w:multiLevelType w:val="hybridMultilevel"/>
    <w:tmpl w:val="54E659E6"/>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6B468C"/>
    <w:multiLevelType w:val="hybridMultilevel"/>
    <w:tmpl w:val="58B0E38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7A7F2C"/>
    <w:multiLevelType w:val="hybridMultilevel"/>
    <w:tmpl w:val="2BB05CD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57165C9"/>
    <w:multiLevelType w:val="hybridMultilevel"/>
    <w:tmpl w:val="1FEC0AE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D1C18D9"/>
    <w:multiLevelType w:val="hybridMultilevel"/>
    <w:tmpl w:val="0418557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E0D1C54"/>
    <w:multiLevelType w:val="hybridMultilevel"/>
    <w:tmpl w:val="CE063FA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02E126C"/>
    <w:multiLevelType w:val="hybridMultilevel"/>
    <w:tmpl w:val="FCFE3E32"/>
    <w:lvl w:ilvl="0" w:tplc="785E49F8">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1C74868"/>
    <w:multiLevelType w:val="hybridMultilevel"/>
    <w:tmpl w:val="1EEEFF2C"/>
    <w:lvl w:ilvl="0" w:tplc="5602DC8E">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63"/>
    <w:rsid w:val="00006844"/>
    <w:rsid w:val="00012CCC"/>
    <w:rsid w:val="00024971"/>
    <w:rsid w:val="000350F5"/>
    <w:rsid w:val="00040312"/>
    <w:rsid w:val="00041E5F"/>
    <w:rsid w:val="00045021"/>
    <w:rsid w:val="00072FD1"/>
    <w:rsid w:val="0007436A"/>
    <w:rsid w:val="0008398C"/>
    <w:rsid w:val="000A10FD"/>
    <w:rsid w:val="000D0071"/>
    <w:rsid w:val="000D420F"/>
    <w:rsid w:val="000F18E0"/>
    <w:rsid w:val="0010183C"/>
    <w:rsid w:val="00101968"/>
    <w:rsid w:val="001054E5"/>
    <w:rsid w:val="00110A0D"/>
    <w:rsid w:val="001178AE"/>
    <w:rsid w:val="00121B17"/>
    <w:rsid w:val="0012317E"/>
    <w:rsid w:val="001262FD"/>
    <w:rsid w:val="0012663D"/>
    <w:rsid w:val="00151757"/>
    <w:rsid w:val="00162362"/>
    <w:rsid w:val="00176964"/>
    <w:rsid w:val="001A7D7E"/>
    <w:rsid w:val="001C57C4"/>
    <w:rsid w:val="001C748D"/>
    <w:rsid w:val="001D47C9"/>
    <w:rsid w:val="001E06A6"/>
    <w:rsid w:val="001F1791"/>
    <w:rsid w:val="00204D99"/>
    <w:rsid w:val="002109E7"/>
    <w:rsid w:val="002258F8"/>
    <w:rsid w:val="00233352"/>
    <w:rsid w:val="00262FC5"/>
    <w:rsid w:val="00270649"/>
    <w:rsid w:val="002714AA"/>
    <w:rsid w:val="00275A9A"/>
    <w:rsid w:val="002924BD"/>
    <w:rsid w:val="002A38F6"/>
    <w:rsid w:val="002B232A"/>
    <w:rsid w:val="002B5FE9"/>
    <w:rsid w:val="002B76BD"/>
    <w:rsid w:val="002D29A1"/>
    <w:rsid w:val="00320BFE"/>
    <w:rsid w:val="00324ABA"/>
    <w:rsid w:val="00325C27"/>
    <w:rsid w:val="0033745F"/>
    <w:rsid w:val="00351F19"/>
    <w:rsid w:val="00383110"/>
    <w:rsid w:val="003B12E1"/>
    <w:rsid w:val="003C1468"/>
    <w:rsid w:val="00400720"/>
    <w:rsid w:val="00403BE0"/>
    <w:rsid w:val="00404006"/>
    <w:rsid w:val="00420468"/>
    <w:rsid w:val="00433F19"/>
    <w:rsid w:val="00435620"/>
    <w:rsid w:val="00452C16"/>
    <w:rsid w:val="00453204"/>
    <w:rsid w:val="004657B9"/>
    <w:rsid w:val="00472FA4"/>
    <w:rsid w:val="00486E94"/>
    <w:rsid w:val="00491814"/>
    <w:rsid w:val="004925EC"/>
    <w:rsid w:val="004A2F18"/>
    <w:rsid w:val="004A6F68"/>
    <w:rsid w:val="004C047A"/>
    <w:rsid w:val="004C611E"/>
    <w:rsid w:val="004C773C"/>
    <w:rsid w:val="004D3ECE"/>
    <w:rsid w:val="004E5965"/>
    <w:rsid w:val="0050544D"/>
    <w:rsid w:val="0051036B"/>
    <w:rsid w:val="0051190F"/>
    <w:rsid w:val="00525D98"/>
    <w:rsid w:val="0053027F"/>
    <w:rsid w:val="00534461"/>
    <w:rsid w:val="005464ED"/>
    <w:rsid w:val="00570DD7"/>
    <w:rsid w:val="005815CD"/>
    <w:rsid w:val="00590A50"/>
    <w:rsid w:val="005938FE"/>
    <w:rsid w:val="005A2B94"/>
    <w:rsid w:val="005C59B2"/>
    <w:rsid w:val="005D7B68"/>
    <w:rsid w:val="005F50AC"/>
    <w:rsid w:val="00600708"/>
    <w:rsid w:val="006054B3"/>
    <w:rsid w:val="0061057A"/>
    <w:rsid w:val="006129BF"/>
    <w:rsid w:val="006637F6"/>
    <w:rsid w:val="0066703C"/>
    <w:rsid w:val="00672865"/>
    <w:rsid w:val="00673641"/>
    <w:rsid w:val="00680BDD"/>
    <w:rsid w:val="0068634F"/>
    <w:rsid w:val="00693453"/>
    <w:rsid w:val="006A1299"/>
    <w:rsid w:val="006A186F"/>
    <w:rsid w:val="006B450F"/>
    <w:rsid w:val="006E0E2E"/>
    <w:rsid w:val="006E15D1"/>
    <w:rsid w:val="006F48DC"/>
    <w:rsid w:val="00702972"/>
    <w:rsid w:val="00703D21"/>
    <w:rsid w:val="0071482F"/>
    <w:rsid w:val="007243B1"/>
    <w:rsid w:val="007309ED"/>
    <w:rsid w:val="00745998"/>
    <w:rsid w:val="00751BFF"/>
    <w:rsid w:val="00752CE8"/>
    <w:rsid w:val="00760904"/>
    <w:rsid w:val="00782D69"/>
    <w:rsid w:val="00787388"/>
    <w:rsid w:val="007C2E52"/>
    <w:rsid w:val="007D034B"/>
    <w:rsid w:val="007D476C"/>
    <w:rsid w:val="007D6321"/>
    <w:rsid w:val="007E0569"/>
    <w:rsid w:val="007E32EB"/>
    <w:rsid w:val="007E722F"/>
    <w:rsid w:val="007E7E31"/>
    <w:rsid w:val="0080725D"/>
    <w:rsid w:val="008120D1"/>
    <w:rsid w:val="00824B7A"/>
    <w:rsid w:val="00832F9B"/>
    <w:rsid w:val="00844F28"/>
    <w:rsid w:val="00853D55"/>
    <w:rsid w:val="00863563"/>
    <w:rsid w:val="00863FFC"/>
    <w:rsid w:val="00864380"/>
    <w:rsid w:val="00867838"/>
    <w:rsid w:val="00871471"/>
    <w:rsid w:val="00882FD3"/>
    <w:rsid w:val="008C001E"/>
    <w:rsid w:val="008D047A"/>
    <w:rsid w:val="008F5FF8"/>
    <w:rsid w:val="009112B6"/>
    <w:rsid w:val="009117B3"/>
    <w:rsid w:val="009209F7"/>
    <w:rsid w:val="00967AD2"/>
    <w:rsid w:val="009A1CAA"/>
    <w:rsid w:val="009A4AFD"/>
    <w:rsid w:val="009C3C2A"/>
    <w:rsid w:val="009D08BF"/>
    <w:rsid w:val="009D2AA3"/>
    <w:rsid w:val="009D65CF"/>
    <w:rsid w:val="009F70FC"/>
    <w:rsid w:val="00A267E5"/>
    <w:rsid w:val="00A3761F"/>
    <w:rsid w:val="00A40278"/>
    <w:rsid w:val="00A45E0C"/>
    <w:rsid w:val="00A55CBC"/>
    <w:rsid w:val="00A753DE"/>
    <w:rsid w:val="00A76E7F"/>
    <w:rsid w:val="00A95C7F"/>
    <w:rsid w:val="00AB2CF9"/>
    <w:rsid w:val="00AC63BD"/>
    <w:rsid w:val="00AC79B2"/>
    <w:rsid w:val="00AD26CF"/>
    <w:rsid w:val="00AE491A"/>
    <w:rsid w:val="00AF523C"/>
    <w:rsid w:val="00AF7F7F"/>
    <w:rsid w:val="00B00CD1"/>
    <w:rsid w:val="00B07DDE"/>
    <w:rsid w:val="00B10487"/>
    <w:rsid w:val="00B1194A"/>
    <w:rsid w:val="00B1538F"/>
    <w:rsid w:val="00B65E02"/>
    <w:rsid w:val="00B83558"/>
    <w:rsid w:val="00B8700F"/>
    <w:rsid w:val="00B97EFD"/>
    <w:rsid w:val="00BF689E"/>
    <w:rsid w:val="00C029EE"/>
    <w:rsid w:val="00C0764D"/>
    <w:rsid w:val="00C17C07"/>
    <w:rsid w:val="00C37A56"/>
    <w:rsid w:val="00C64258"/>
    <w:rsid w:val="00C82D00"/>
    <w:rsid w:val="00C91B0F"/>
    <w:rsid w:val="00C92C65"/>
    <w:rsid w:val="00C96A17"/>
    <w:rsid w:val="00CD6CCC"/>
    <w:rsid w:val="00CF5B2A"/>
    <w:rsid w:val="00D024CC"/>
    <w:rsid w:val="00D13859"/>
    <w:rsid w:val="00D318B9"/>
    <w:rsid w:val="00D3778A"/>
    <w:rsid w:val="00D37E81"/>
    <w:rsid w:val="00D55934"/>
    <w:rsid w:val="00D614CE"/>
    <w:rsid w:val="00D70B46"/>
    <w:rsid w:val="00D91175"/>
    <w:rsid w:val="00D9140E"/>
    <w:rsid w:val="00D93439"/>
    <w:rsid w:val="00D951D4"/>
    <w:rsid w:val="00D952EE"/>
    <w:rsid w:val="00DA5645"/>
    <w:rsid w:val="00DB464E"/>
    <w:rsid w:val="00DB5366"/>
    <w:rsid w:val="00DE3036"/>
    <w:rsid w:val="00E17B94"/>
    <w:rsid w:val="00E249D1"/>
    <w:rsid w:val="00E75113"/>
    <w:rsid w:val="00E90A09"/>
    <w:rsid w:val="00EB2758"/>
    <w:rsid w:val="00EB5BCE"/>
    <w:rsid w:val="00ED4070"/>
    <w:rsid w:val="00EE0E3A"/>
    <w:rsid w:val="00EE3374"/>
    <w:rsid w:val="00EE34FF"/>
    <w:rsid w:val="00EE3640"/>
    <w:rsid w:val="00EE5713"/>
    <w:rsid w:val="00EF4133"/>
    <w:rsid w:val="00F27AB2"/>
    <w:rsid w:val="00F37228"/>
    <w:rsid w:val="00F521F8"/>
    <w:rsid w:val="00F55F3F"/>
    <w:rsid w:val="00F73423"/>
    <w:rsid w:val="00F84D2F"/>
    <w:rsid w:val="00F85E85"/>
    <w:rsid w:val="00F871D2"/>
    <w:rsid w:val="00F971D1"/>
    <w:rsid w:val="00FA2162"/>
    <w:rsid w:val="00FA52DD"/>
    <w:rsid w:val="00FB6901"/>
    <w:rsid w:val="00FD32F0"/>
    <w:rsid w:val="00FD6DD9"/>
    <w:rsid w:val="00FE3FC3"/>
    <w:rsid w:val="00FE4495"/>
    <w:rsid w:val="00FF71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035178E"/>
  <w15:docId w15:val="{C675D56F-23E7-48F0-87D6-2426CFB5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D2F"/>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F84D2F"/>
    <w:pPr>
      <w:jc w:val="center"/>
    </w:pPr>
    <w:rPr>
      <w:rFonts w:ascii="Book Antiqua" w:hAnsi="Book Antiqua"/>
      <w:b/>
      <w:bCs/>
      <w:sz w:val="28"/>
    </w:rPr>
  </w:style>
  <w:style w:type="paragraph" w:styleId="Sous-titre">
    <w:name w:val="Subtitle"/>
    <w:basedOn w:val="Normal"/>
    <w:qFormat/>
    <w:rsid w:val="00F84D2F"/>
    <w:pPr>
      <w:jc w:val="center"/>
    </w:pPr>
    <w:rPr>
      <w:rFonts w:ascii="Book Antiqua" w:hAnsi="Book Antiqua"/>
      <w:b/>
      <w:bCs/>
    </w:rPr>
  </w:style>
  <w:style w:type="paragraph" w:styleId="En-tte">
    <w:name w:val="header"/>
    <w:basedOn w:val="Normal"/>
    <w:link w:val="En-tteCar"/>
    <w:uiPriority w:val="99"/>
    <w:unhideWhenUsed/>
    <w:rsid w:val="00B65E02"/>
    <w:pPr>
      <w:tabs>
        <w:tab w:val="center" w:pos="4320"/>
        <w:tab w:val="right" w:pos="8640"/>
      </w:tabs>
    </w:pPr>
  </w:style>
  <w:style w:type="character" w:customStyle="1" w:styleId="En-tteCar">
    <w:name w:val="En-tête Car"/>
    <w:link w:val="En-tte"/>
    <w:uiPriority w:val="99"/>
    <w:rsid w:val="00B65E02"/>
    <w:rPr>
      <w:sz w:val="24"/>
      <w:szCs w:val="24"/>
      <w:lang w:eastAsia="fr-FR"/>
    </w:rPr>
  </w:style>
  <w:style w:type="paragraph" w:styleId="Pieddepage">
    <w:name w:val="footer"/>
    <w:basedOn w:val="Normal"/>
    <w:link w:val="PieddepageCar"/>
    <w:uiPriority w:val="99"/>
    <w:unhideWhenUsed/>
    <w:rsid w:val="00B65E02"/>
    <w:pPr>
      <w:tabs>
        <w:tab w:val="center" w:pos="4320"/>
        <w:tab w:val="right" w:pos="8640"/>
      </w:tabs>
    </w:pPr>
  </w:style>
  <w:style w:type="character" w:customStyle="1" w:styleId="PieddepageCar">
    <w:name w:val="Pied de page Car"/>
    <w:link w:val="Pieddepage"/>
    <w:uiPriority w:val="99"/>
    <w:rsid w:val="00B65E02"/>
    <w:rPr>
      <w:sz w:val="24"/>
      <w:szCs w:val="24"/>
      <w:lang w:eastAsia="fr-FR"/>
    </w:rPr>
  </w:style>
  <w:style w:type="paragraph" w:styleId="Textedebulles">
    <w:name w:val="Balloon Text"/>
    <w:basedOn w:val="Normal"/>
    <w:link w:val="TextedebullesCar"/>
    <w:uiPriority w:val="99"/>
    <w:semiHidden/>
    <w:unhideWhenUsed/>
    <w:rsid w:val="00B65E02"/>
    <w:rPr>
      <w:rFonts w:ascii="Tahoma" w:hAnsi="Tahoma"/>
      <w:sz w:val="16"/>
      <w:szCs w:val="16"/>
    </w:rPr>
  </w:style>
  <w:style w:type="character" w:customStyle="1" w:styleId="TextedebullesCar">
    <w:name w:val="Texte de bulles Car"/>
    <w:link w:val="Textedebulles"/>
    <w:uiPriority w:val="99"/>
    <w:semiHidden/>
    <w:rsid w:val="00B65E02"/>
    <w:rPr>
      <w:rFonts w:ascii="Tahoma" w:hAnsi="Tahoma" w:cs="Tahoma"/>
      <w:sz w:val="16"/>
      <w:szCs w:val="16"/>
      <w:lang w:eastAsia="fr-FR"/>
    </w:rPr>
  </w:style>
  <w:style w:type="table" w:styleId="Grilledutableau">
    <w:name w:val="Table Grid"/>
    <w:basedOn w:val="TableauNormal"/>
    <w:rsid w:val="00C82D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eclaire-Accent6">
    <w:name w:val="Light List Accent 6"/>
    <w:basedOn w:val="TableauNormal"/>
    <w:uiPriority w:val="61"/>
    <w:rsid w:val="00C82D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Retraitcorpsdetexte2">
    <w:name w:val="Body Text Indent 2"/>
    <w:basedOn w:val="Normal"/>
    <w:link w:val="Retraitcorpsdetexte2Car"/>
    <w:unhideWhenUsed/>
    <w:rsid w:val="00DB5366"/>
    <w:pPr>
      <w:spacing w:after="120" w:line="480" w:lineRule="auto"/>
      <w:ind w:left="283"/>
    </w:pPr>
    <w:rPr>
      <w:rFonts w:eastAsia="Calibri"/>
    </w:rPr>
  </w:style>
  <w:style w:type="character" w:customStyle="1" w:styleId="Retraitcorpsdetexte2Car">
    <w:name w:val="Retrait corps de texte 2 Car"/>
    <w:link w:val="Retraitcorpsdetexte2"/>
    <w:rsid w:val="00DB5366"/>
    <w:rPr>
      <w:rFonts w:eastAsia="Calibri"/>
      <w:sz w:val="24"/>
      <w:szCs w:val="24"/>
      <w:lang w:eastAsia="fr-FR"/>
    </w:rPr>
  </w:style>
  <w:style w:type="table" w:customStyle="1" w:styleId="Trameclaire-Accent11">
    <w:name w:val="Trame claire - Accent 11"/>
    <w:basedOn w:val="TableauNormal"/>
    <w:uiPriority w:val="60"/>
    <w:rsid w:val="001262F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llemoyenne21">
    <w:name w:val="Grille moyenne 21"/>
    <w:basedOn w:val="TableauNormal"/>
    <w:uiPriority w:val="68"/>
    <w:rsid w:val="001F179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1-Accent6">
    <w:name w:val="Medium Grid 1 Accent 6"/>
    <w:basedOn w:val="TableauNormal"/>
    <w:uiPriority w:val="67"/>
    <w:rsid w:val="001F17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Ombrageclair1">
    <w:name w:val="Ombrage clair1"/>
    <w:basedOn w:val="TableauNormal"/>
    <w:uiPriority w:val="60"/>
    <w:rsid w:val="001F179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2">
    <w:name w:val="Light Shading Accent 2"/>
    <w:basedOn w:val="TableauNormal"/>
    <w:uiPriority w:val="60"/>
    <w:rsid w:val="001F17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1F179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Lienhypertexte">
    <w:name w:val="Hyperlink"/>
    <w:uiPriority w:val="99"/>
    <w:unhideWhenUsed/>
    <w:rsid w:val="00787388"/>
    <w:rPr>
      <w:color w:val="0000FF"/>
      <w:u w:val="single"/>
    </w:rPr>
  </w:style>
  <w:style w:type="paragraph" w:styleId="Paragraphedeliste">
    <w:name w:val="List Paragraph"/>
    <w:basedOn w:val="Normal"/>
    <w:uiPriority w:val="34"/>
    <w:qFormat/>
    <w:rsid w:val="008D047A"/>
    <w:pPr>
      <w:ind w:left="720"/>
      <w:contextualSpacing/>
    </w:pPr>
  </w:style>
  <w:style w:type="character" w:styleId="Marquedecommentaire">
    <w:name w:val="annotation reference"/>
    <w:basedOn w:val="Policepardfaut"/>
    <w:uiPriority w:val="99"/>
    <w:semiHidden/>
    <w:unhideWhenUsed/>
    <w:rsid w:val="0051036B"/>
    <w:rPr>
      <w:sz w:val="16"/>
      <w:szCs w:val="16"/>
    </w:rPr>
  </w:style>
  <w:style w:type="paragraph" w:styleId="Commentaire">
    <w:name w:val="annotation text"/>
    <w:basedOn w:val="Normal"/>
    <w:link w:val="CommentaireCar"/>
    <w:uiPriority w:val="99"/>
    <w:semiHidden/>
    <w:unhideWhenUsed/>
    <w:rsid w:val="0051036B"/>
    <w:rPr>
      <w:sz w:val="20"/>
      <w:szCs w:val="20"/>
    </w:rPr>
  </w:style>
  <w:style w:type="character" w:customStyle="1" w:styleId="CommentaireCar">
    <w:name w:val="Commentaire Car"/>
    <w:basedOn w:val="Policepardfaut"/>
    <w:link w:val="Commentaire"/>
    <w:uiPriority w:val="99"/>
    <w:semiHidden/>
    <w:rsid w:val="0051036B"/>
    <w:rPr>
      <w:lang w:eastAsia="fr-FR"/>
    </w:rPr>
  </w:style>
  <w:style w:type="paragraph" w:styleId="Objetducommentaire">
    <w:name w:val="annotation subject"/>
    <w:basedOn w:val="Commentaire"/>
    <w:next w:val="Commentaire"/>
    <w:link w:val="ObjetducommentaireCar"/>
    <w:uiPriority w:val="99"/>
    <w:semiHidden/>
    <w:unhideWhenUsed/>
    <w:rsid w:val="0051036B"/>
    <w:rPr>
      <w:b/>
      <w:bCs/>
    </w:rPr>
  </w:style>
  <w:style w:type="character" w:customStyle="1" w:styleId="ObjetducommentaireCar">
    <w:name w:val="Objet du commentaire Car"/>
    <w:basedOn w:val="CommentaireCar"/>
    <w:link w:val="Objetducommentaire"/>
    <w:uiPriority w:val="99"/>
    <w:semiHidden/>
    <w:rsid w:val="0051036B"/>
    <w:rPr>
      <w:b/>
      <w:bCs/>
      <w:lang w:eastAsia="fr-FR"/>
    </w:rPr>
  </w:style>
  <w:style w:type="character" w:styleId="Mentionnonrsolue">
    <w:name w:val="Unresolved Mention"/>
    <w:basedOn w:val="Policepardfaut"/>
    <w:uiPriority w:val="99"/>
    <w:semiHidden/>
    <w:unhideWhenUsed/>
    <w:rsid w:val="00CF5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habot@nicolet.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1079</Words>
  <Characters>5955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Plan de développement local de la municipalité de Nicolet</vt:lpstr>
    </vt:vector>
  </TitlesOfParts>
  <Company>Toshiba</Company>
  <LinksUpToDate>false</LinksUpToDate>
  <CharactersWithSpaces>7020</CharactersWithSpaces>
  <SharedDoc>false</SharedDoc>
  <HLinks>
    <vt:vector size="6" baseType="variant">
      <vt:variant>
        <vt:i4>458860</vt:i4>
      </vt:variant>
      <vt:variant>
        <vt:i4>0</vt:i4>
      </vt:variant>
      <vt:variant>
        <vt:i4>0</vt:i4>
      </vt:variant>
      <vt:variant>
        <vt:i4>5</vt:i4>
      </vt:variant>
      <vt:variant>
        <vt:lpwstr>mailto:l.labrecque@nicolet.ca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développement local de la municipalité de Nicolet</dc:title>
  <dc:creator>Ville de Nicolet</dc:creator>
  <cp:lastModifiedBy>Philippe Chabot</cp:lastModifiedBy>
  <cp:revision>4</cp:revision>
  <cp:lastPrinted>2015-08-06T20:06:00Z</cp:lastPrinted>
  <dcterms:created xsi:type="dcterms:W3CDTF">2022-08-02T15:31:00Z</dcterms:created>
  <dcterms:modified xsi:type="dcterms:W3CDTF">2023-05-17T15:33:00Z</dcterms:modified>
</cp:coreProperties>
</file>